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4404FDD7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06F4F">
        <w:rPr>
          <w:rFonts w:ascii="Arial" w:hAnsi="Arial" w:cs="Arial"/>
          <w:b/>
          <w:sz w:val="24"/>
          <w:szCs w:val="24"/>
        </w:rPr>
        <w:t xml:space="preserve"> 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0E8AEDAF" w:rsidR="001D226B" w:rsidRPr="00106F4F" w:rsidRDefault="00106F4F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06F4F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5B8A34E6" w:rsidR="001D226B" w:rsidRPr="004C5967" w:rsidRDefault="00106F4F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86369">
              <w:rPr>
                <w:rFonts w:ascii="Arial" w:hAnsi="Arial" w:cs="Arial"/>
                <w:bCs/>
                <w:kern w:val="36"/>
              </w:rPr>
              <w:t>Cambio de servicio de un vehículo</w:t>
            </w:r>
            <w:r>
              <w:rPr>
                <w:rFonts w:ascii="Arial" w:hAnsi="Arial" w:cs="Arial"/>
                <w:bCs/>
                <w:kern w:val="36"/>
              </w:rPr>
              <w:t xml:space="preserve"> (Individual Taxi)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7160D490" w:rsidR="00F8050E" w:rsidRPr="002E1186" w:rsidRDefault="00106F4F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Obtener el c</w:t>
            </w:r>
            <w:r w:rsidRPr="00886369">
              <w:rPr>
                <w:rFonts w:ascii="Arial" w:hAnsi="Arial" w:cs="Arial"/>
                <w:shd w:val="clear" w:color="auto" w:fill="FFFFFF"/>
              </w:rPr>
              <w:t>ambio de servicio de público a particular de un vehículo automotor tipo taxi, siempre y cuando este haya cumplido cinco (5) años en el servicio contados a partir de la expedición de la tarjeta de operación.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E917A6B" w14:textId="77777777" w:rsidR="00106F4F" w:rsidRPr="00974AA2" w:rsidRDefault="00106F4F" w:rsidP="0010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6F4F">
              <w:rPr>
                <w:rFonts w:ascii="Arial" w:hAnsi="Arial" w:cs="Arial"/>
                <w:b/>
                <w:bCs/>
              </w:rPr>
              <w:t>Secretaría de Movilidad, sede principal</w:t>
            </w:r>
            <w:r w:rsidRPr="00974AA2">
              <w:rPr>
                <w:rFonts w:ascii="Arial" w:hAnsi="Arial" w:cs="Arial"/>
              </w:rPr>
              <w:t xml:space="preserve"> Cl 50 No.43 34 primer piso.</w:t>
            </w:r>
          </w:p>
          <w:p w14:paraId="1E122AF9" w14:textId="77777777" w:rsidR="00106F4F" w:rsidRDefault="00106F4F" w:rsidP="0010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4AA2">
              <w:rPr>
                <w:rFonts w:ascii="Arial" w:hAnsi="Arial" w:cs="Arial"/>
              </w:rPr>
              <w:t xml:space="preserve">Sede sector Capricentro Cl 72 No. 44 32. </w:t>
            </w:r>
          </w:p>
          <w:p w14:paraId="3A074C9A" w14:textId="77777777" w:rsidR="00106F4F" w:rsidRDefault="00106F4F" w:rsidP="0010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74AA2">
              <w:rPr>
                <w:rFonts w:ascii="Arial" w:hAnsi="Arial" w:cs="Arial"/>
              </w:rPr>
              <w:t>Pbx</w:t>
            </w:r>
            <w:proofErr w:type="spellEnd"/>
            <w:r w:rsidRPr="00974AA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(604) </w:t>
            </w:r>
            <w:r w:rsidRPr="00974AA2">
              <w:rPr>
                <w:rFonts w:ascii="Arial" w:hAnsi="Arial" w:cs="Arial"/>
              </w:rPr>
              <w:t xml:space="preserve"> 372 33 00</w:t>
            </w:r>
          </w:p>
          <w:p w14:paraId="451287FC" w14:textId="77777777" w:rsidR="00106F4F" w:rsidRPr="00974AA2" w:rsidRDefault="00106F4F" w:rsidP="0010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2F7B8CB" w14:textId="77777777" w:rsidR="00106F4F" w:rsidRDefault="00106F4F" w:rsidP="0010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783">
              <w:rPr>
                <w:rFonts w:ascii="Arial" w:hAnsi="Arial" w:cs="Arial"/>
                <w:b/>
              </w:rPr>
              <w:t>Horarios de Atención</w:t>
            </w:r>
          </w:p>
          <w:p w14:paraId="24793351" w14:textId="77777777" w:rsidR="00106F4F" w:rsidRPr="00974AA2" w:rsidRDefault="00106F4F" w:rsidP="00106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0"/>
              <w:gridCol w:w="3767"/>
            </w:tblGrid>
            <w:tr w:rsidR="00106F4F" w:rsidRPr="00D54783" w14:paraId="41034439" w14:textId="77777777" w:rsidTr="00CD1216">
              <w:trPr>
                <w:trHeight w:val="300"/>
              </w:trPr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26FBC" w14:textId="77777777" w:rsidR="00106F4F" w:rsidRPr="00D54783" w:rsidRDefault="00106F4F" w:rsidP="00106F4F">
                  <w:pPr>
                    <w:spacing w:after="0" w:line="240" w:lineRule="auto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Sedes Principal y Capricentro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559CF" w14:textId="77777777" w:rsidR="00106F4F" w:rsidRPr="00D54783" w:rsidRDefault="00106F4F" w:rsidP="00106F4F">
                  <w:pPr>
                    <w:spacing w:after="0" w:line="240" w:lineRule="auto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Banco Popular</w:t>
                  </w:r>
                </w:p>
              </w:tc>
            </w:tr>
            <w:tr w:rsidR="00106F4F" w:rsidRPr="00D54783" w14:paraId="4086BB98" w14:textId="77777777" w:rsidTr="00CD1216">
              <w:trPr>
                <w:trHeight w:val="900"/>
              </w:trPr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D195F" w14:textId="77777777" w:rsidR="00106F4F" w:rsidRPr="00D54783" w:rsidRDefault="00106F4F" w:rsidP="00106F4F">
                  <w:pPr>
                    <w:spacing w:line="240" w:lineRule="auto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Lunes a Jueves: 07:00 a.m. a 5:00 p.m. Jornada Continua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4:30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3231C" w14:textId="77777777" w:rsidR="00106F4F" w:rsidRPr="00D54783" w:rsidRDefault="00106F4F" w:rsidP="00106F4F">
                  <w:pPr>
                    <w:spacing w:line="240" w:lineRule="auto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Lunes a Jueves: 07:00 a.m. a 4:30 p.m. Jornada Continua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4:00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</w:tc>
            </w:tr>
          </w:tbl>
          <w:p w14:paraId="45E6346D" w14:textId="6830AE09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A1F5E95" w:rsidR="003E4D47" w:rsidRPr="00882CEE" w:rsidRDefault="00106F4F" w:rsidP="00106F4F">
            <w:pPr>
              <w:spacing w:after="0"/>
              <w:jc w:val="center"/>
              <w:rPr>
                <w:rFonts w:ascii="Arial" w:hAnsi="Arial" w:cs="Arial"/>
              </w:rPr>
            </w:pPr>
            <w:r w:rsidRPr="00106F4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5D74A066" w:rsidR="003E4D47" w:rsidRPr="00106F4F" w:rsidRDefault="00106F4F" w:rsidP="00A82571">
            <w:pPr>
              <w:spacing w:after="0"/>
              <w:rPr>
                <w:rFonts w:ascii="Arial" w:hAnsi="Arial" w:cs="Arial"/>
                <w:bCs/>
              </w:rPr>
            </w:pPr>
            <w:r w:rsidRPr="00106F4F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40B160D" w14:textId="77777777" w:rsidR="00106F4F" w:rsidRPr="00886369" w:rsidRDefault="00106F4F" w:rsidP="00106F4F">
            <w:pPr>
              <w:pStyle w:val="Prrafodelista"/>
              <w:spacing w:line="300" w:lineRule="atLeast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886369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2859C192" w14:textId="77777777" w:rsidR="00106F4F" w:rsidRPr="00886369" w:rsidRDefault="00106F4F" w:rsidP="00106F4F">
            <w:pPr>
              <w:pStyle w:val="Prrafodelista"/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  <w:color w:val="58595B"/>
              </w:rPr>
            </w:pPr>
          </w:p>
          <w:p w14:paraId="1663D782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0F4F450F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6F191814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30BDA9FB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772EDF9E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Tener Seguro Obligatorio de Accidentes de Tránsito (SOAT) vigente.</w:t>
            </w:r>
          </w:p>
          <w:p w14:paraId="5C459DA4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Contar con la revisión técnico-mecánica y de emisiones contaminantes. para vehículos de servicio público con matrícula superior a 2 años.</w:t>
            </w:r>
          </w:p>
          <w:p w14:paraId="75BD967C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Haber realizado el cambio de color del vehículo para el tipo taxi.</w:t>
            </w:r>
          </w:p>
          <w:p w14:paraId="05430132" w14:textId="7FC7B1F1" w:rsidR="00106F4F" w:rsidRDefault="00106F4F" w:rsidP="00106F4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Acreditar el pago de impuestos departamentales como vehículo particular.</w:t>
            </w:r>
          </w:p>
          <w:p w14:paraId="442A1158" w14:textId="38975244" w:rsidR="0004497A" w:rsidRDefault="0004497A" w:rsidP="0004497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04497A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2B026C1A" w14:textId="16F9FD89" w:rsidR="00106F4F" w:rsidRDefault="00106F4F" w:rsidP="00106F4F">
            <w:pPr>
              <w:pStyle w:val="Prrafodelista"/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0F802D51" w14:textId="435726E9" w:rsidR="00106F4F" w:rsidRDefault="00106F4F" w:rsidP="00106F4F">
            <w:pPr>
              <w:pStyle w:val="Prrafodelista"/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017C921D" w14:textId="77777777" w:rsidR="00106F4F" w:rsidRDefault="00106F4F" w:rsidP="00106F4F">
            <w:pPr>
              <w:pStyle w:val="Prrafodelista"/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5D366C39" w14:textId="77777777" w:rsidR="00106F4F" w:rsidRPr="00886369" w:rsidRDefault="00106F4F" w:rsidP="00106F4F">
            <w:pPr>
              <w:pStyle w:val="Prrafodelista"/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  <w:b/>
              </w:rPr>
            </w:pPr>
            <w:r w:rsidRPr="00886369">
              <w:rPr>
                <w:rFonts w:ascii="Arial" w:hAnsi="Arial" w:cs="Arial"/>
                <w:b/>
              </w:rPr>
              <w:t>Documentos:</w:t>
            </w:r>
          </w:p>
          <w:p w14:paraId="0BE2B528" w14:textId="77777777" w:rsidR="00106F4F" w:rsidRPr="00886369" w:rsidRDefault="00106F4F" w:rsidP="00106F4F">
            <w:pPr>
              <w:pStyle w:val="Prrafodelista"/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34C68F8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7563B6BA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Licencia de tránsito original o manifestación por la pérdida.</w:t>
            </w:r>
          </w:p>
          <w:p w14:paraId="0D65E619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Tarjeta de operación original o manifestación por la pérdida.</w:t>
            </w:r>
          </w:p>
          <w:p w14:paraId="19390F8C" w14:textId="77777777" w:rsidR="00106F4F" w:rsidRPr="00886369" w:rsidRDefault="00106F4F" w:rsidP="00106F4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Debe entregar las placas del vehículo o manifestación por la pérdida.</w:t>
            </w:r>
          </w:p>
          <w:p w14:paraId="3D1625C2" w14:textId="77777777" w:rsidR="00106F4F" w:rsidRPr="00106F4F" w:rsidRDefault="00106F4F" w:rsidP="00106F4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6F4F">
              <w:rPr>
                <w:rFonts w:ascii="Arial" w:hAnsi="Arial" w:cs="Arial"/>
              </w:rPr>
              <w:t>Improntas en original adheridas al reverso del formulario.</w:t>
            </w:r>
          </w:p>
          <w:p w14:paraId="15B34A49" w14:textId="77777777" w:rsidR="00106F4F" w:rsidRPr="00B558F7" w:rsidRDefault="00106F4F" w:rsidP="00106F4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106F4F">
              <w:rPr>
                <w:rFonts w:ascii="Arial" w:hAnsi="Arial" w:cs="Arial"/>
              </w:rPr>
              <w:t xml:space="preserve">Contrato de mandato o poder especial en original </w:t>
            </w:r>
            <w:r w:rsidRPr="00B558F7">
              <w:rPr>
                <w:rFonts w:ascii="Arial" w:hAnsi="Arial" w:cs="Arial"/>
                <w:i/>
                <w:iCs/>
              </w:rPr>
              <w:t>a</w:t>
            </w:r>
            <w:r w:rsidRPr="00B558F7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</w:t>
            </w:r>
            <w:r w:rsidRPr="00106F4F">
              <w:rPr>
                <w:rStyle w:val="nfasis"/>
                <w:rFonts w:ascii="Arial" w:hAnsi="Arial" w:cs="Arial"/>
              </w:rPr>
              <w:t xml:space="preserve"> </w:t>
            </w:r>
            <w:r w:rsidRPr="00B558F7">
              <w:rPr>
                <w:rStyle w:val="nfasis"/>
                <w:rFonts w:ascii="Arial" w:hAnsi="Arial" w:cs="Arial"/>
                <w:i w:val="0"/>
                <w:iCs w:val="0"/>
              </w:rPr>
              <w:t>propietario o titular del derecho le confía la gestión de realizar el trámite a un tercero.</w:t>
            </w:r>
          </w:p>
          <w:p w14:paraId="2E96538E" w14:textId="77777777" w:rsidR="00106F4F" w:rsidRPr="00106F4F" w:rsidRDefault="00106F4F" w:rsidP="00106F4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369">
              <w:rPr>
                <w:rFonts w:ascii="Arial" w:hAnsi="Arial" w:cs="Arial"/>
                <w:shd w:val="clear" w:color="auto" w:fill="FFFFFF"/>
              </w:rPr>
              <w:t>Cartas de la empresa afiladora donde indique la cancelación de la tarjeta de operación y la Desvin</w:t>
            </w:r>
            <w:r>
              <w:rPr>
                <w:rFonts w:ascii="Arial" w:hAnsi="Arial" w:cs="Arial"/>
                <w:shd w:val="clear" w:color="auto" w:fill="FFFFFF"/>
              </w:rPr>
              <w:t xml:space="preserve">culación por cambio de servicio. </w:t>
            </w:r>
          </w:p>
          <w:p w14:paraId="0742EAD3" w14:textId="5F4D2BCD" w:rsidR="00ED431D" w:rsidRPr="002E1186" w:rsidRDefault="00106F4F" w:rsidP="00106F4F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369">
              <w:rPr>
                <w:rFonts w:ascii="Arial" w:hAnsi="Arial" w:cs="Arial"/>
              </w:rPr>
              <w:t>Chequeo de perito de la entidad competente.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3D2D2A6" w14:textId="77777777" w:rsidR="00106F4F" w:rsidRPr="00DE3144" w:rsidRDefault="00106F4F" w:rsidP="00106F4F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59E7FCA6" w14:textId="77777777" w:rsidR="00106F4F" w:rsidRDefault="00106F4F" w:rsidP="00106F4F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08D5D986" w14:textId="0F069D29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441"/>
              <w:gridCol w:w="1060"/>
              <w:gridCol w:w="2196"/>
            </w:tblGrid>
            <w:tr w:rsidR="00106F4F" w:rsidRPr="004130C7" w14:paraId="08F0E128" w14:textId="77777777" w:rsidTr="00CD1216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  <w:hideMark/>
                </w:tcPr>
                <w:p w14:paraId="0CE47949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441" w:type="dxa"/>
                  <w:shd w:val="clear" w:color="auto" w:fill="auto"/>
                  <w:noWrap/>
                  <w:vAlign w:val="center"/>
                  <w:hideMark/>
                </w:tcPr>
                <w:p w14:paraId="340D8D62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6F5B45C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B14D30A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106F4F" w:rsidRPr="004130C7" w14:paraId="751CC1F2" w14:textId="77777777" w:rsidTr="00CD1216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14:paraId="1BFA69B1" w14:textId="77777777" w:rsidR="00106F4F" w:rsidRPr="00C15B7B" w:rsidRDefault="00106F4F" w:rsidP="00106F4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441" w:type="dxa"/>
                  <w:shd w:val="clear" w:color="auto" w:fill="auto"/>
                  <w:noWrap/>
                  <w:vAlign w:val="center"/>
                  <w:hideMark/>
                </w:tcPr>
                <w:p w14:paraId="70B55A94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860D134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546B865" w14:textId="54764B6E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F1BB0">
                    <w:rPr>
                      <w:rFonts w:ascii="Arial" w:hAnsi="Arial" w:cs="Arial"/>
                      <w:color w:val="000000" w:themeColor="text1"/>
                    </w:rPr>
                    <w:t xml:space="preserve">16,06 ($ </w:t>
                  </w:r>
                  <w:r w:rsidR="007F1BB0" w:rsidRPr="007F1BB0">
                    <w:rPr>
                      <w:rFonts w:ascii="Arial" w:hAnsi="Arial" w:cs="Arial"/>
                      <w:color w:val="000000" w:themeColor="text1"/>
                    </w:rPr>
                    <w:t>6</w:t>
                  </w:r>
                  <w:r w:rsidR="00B075A5">
                    <w:rPr>
                      <w:rFonts w:ascii="Arial" w:hAnsi="Arial" w:cs="Arial"/>
                      <w:color w:val="000000" w:themeColor="text1"/>
                    </w:rPr>
                    <w:t>81.6</w:t>
                  </w:r>
                  <w:r w:rsidRPr="007F1BB0">
                    <w:rPr>
                      <w:rFonts w:ascii="Arial" w:hAnsi="Arial" w:cs="Arial"/>
                      <w:color w:val="000000" w:themeColor="text1"/>
                    </w:rPr>
                    <w:t>50)</w:t>
                  </w:r>
                </w:p>
              </w:tc>
            </w:tr>
            <w:tr w:rsidR="00106F4F" w:rsidRPr="004130C7" w14:paraId="4361B05B" w14:textId="77777777" w:rsidTr="00CD1216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14:paraId="6B495726" w14:textId="77777777" w:rsidR="00106F4F" w:rsidRPr="00C15B7B" w:rsidRDefault="00106F4F" w:rsidP="00106F4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441" w:type="dxa"/>
                  <w:shd w:val="clear" w:color="auto" w:fill="auto"/>
                  <w:noWrap/>
                  <w:vAlign w:val="center"/>
                  <w:hideMark/>
                </w:tcPr>
                <w:p w14:paraId="77A13EEB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FF7AFC8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C1F99F2" w14:textId="5B277A12" w:rsidR="00106F4F" w:rsidRPr="00C15B7B" w:rsidRDefault="00B075A5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106F4F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106F4F" w:rsidRPr="004130C7" w14:paraId="7179D0BF" w14:textId="77777777" w:rsidTr="00CD1216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14:paraId="15B76BED" w14:textId="77777777" w:rsidR="00106F4F" w:rsidRPr="00C15B7B" w:rsidRDefault="00106F4F" w:rsidP="00106F4F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(cambio de servicio y de color)</w:t>
                  </w:r>
                </w:p>
              </w:tc>
              <w:tc>
                <w:tcPr>
                  <w:tcW w:w="1441" w:type="dxa"/>
                  <w:shd w:val="clear" w:color="auto" w:fill="auto"/>
                  <w:noWrap/>
                  <w:vAlign w:val="center"/>
                  <w:hideMark/>
                </w:tcPr>
                <w:p w14:paraId="38B426E9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2457AE1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E87F974" w14:textId="641D74D9" w:rsidR="00106F4F" w:rsidRPr="00C15B7B" w:rsidRDefault="00106F4F" w:rsidP="000D3E2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0D3E26">
                    <w:rPr>
                      <w:rFonts w:ascii="Arial" w:hAnsi="Arial" w:cs="Arial"/>
                      <w:color w:val="000000"/>
                    </w:rPr>
                    <w:t>4.200</w:t>
                  </w:r>
                </w:p>
              </w:tc>
            </w:tr>
            <w:tr w:rsidR="00106F4F" w:rsidRPr="004130C7" w14:paraId="41E31947" w14:textId="77777777" w:rsidTr="00CD1216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</w:tcPr>
                <w:p w14:paraId="694A2818" w14:textId="77777777" w:rsidR="00106F4F" w:rsidRPr="00C15B7B" w:rsidRDefault="00106F4F" w:rsidP="00106F4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433B">
                    <w:rPr>
                      <w:rFonts w:ascii="Arial" w:hAnsi="Arial" w:cs="Arial"/>
                      <w:color w:val="000000"/>
                    </w:rPr>
                    <w:t>Otros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 Cambio de color, Desvinculación y Chequeo de Perito)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14:paraId="5CF11289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2760E83D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4BBA372A" w14:textId="1C580808" w:rsidR="00106F4F" w:rsidRDefault="00106F4F" w:rsidP="00B075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B075A5">
                    <w:rPr>
                      <w:rFonts w:ascii="Arial" w:hAnsi="Arial" w:cs="Arial"/>
                      <w:color w:val="000000"/>
                    </w:rPr>
                    <w:t>1.052.7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  <w:tr w:rsidR="00106F4F" w:rsidRPr="004130C7" w14:paraId="052AE1A4" w14:textId="77777777" w:rsidTr="00CD1216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404D9C86" w14:textId="77777777" w:rsidR="00106F4F" w:rsidRPr="00C15B7B" w:rsidRDefault="00106F4F" w:rsidP="00106F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C7A9173" w14:textId="503B4FDC" w:rsidR="00106F4F" w:rsidRPr="00C15B7B" w:rsidRDefault="00106F4F" w:rsidP="00B075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4243E"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B075A5">
                    <w:rPr>
                      <w:rFonts w:ascii="Arial" w:hAnsi="Arial" w:cs="Arial"/>
                      <w:color w:val="000000"/>
                    </w:rPr>
                    <w:t>1.767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B075A5">
                    <w:rPr>
                      <w:rFonts w:ascii="Arial" w:hAnsi="Arial" w:cs="Arial"/>
                      <w:color w:val="000000"/>
                    </w:rPr>
                    <w:t>75</w:t>
                  </w:r>
                  <w:r w:rsidR="000D3E26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0BC7D935" w14:textId="6BF89685" w:rsidR="00106F4F" w:rsidRDefault="00106F4F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3312C45" w14:textId="77777777" w:rsidR="00106F4F" w:rsidRPr="00886369" w:rsidRDefault="00106F4F" w:rsidP="00106F4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 las tarifas.</w:t>
            </w:r>
          </w:p>
          <w:p w14:paraId="3AB35EA8" w14:textId="77777777" w:rsidR="00106F4F" w:rsidRDefault="00106F4F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10ACB9F" w14:textId="30DF7D47" w:rsidR="00106F4F" w:rsidRPr="002E1186" w:rsidRDefault="00106F4F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491A2106" w14:textId="77777777" w:rsidR="00106F4F" w:rsidRPr="00886369" w:rsidRDefault="00106F4F" w:rsidP="00106F4F">
            <w:pPr>
              <w:spacing w:after="0" w:line="240" w:lineRule="auto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90 minutos, a partir del pago del trámite.</w:t>
            </w:r>
          </w:p>
          <w:p w14:paraId="0A71CFFB" w14:textId="77777777" w:rsidR="00106F4F" w:rsidRDefault="00106F4F" w:rsidP="00106F4F">
            <w:pPr>
              <w:spacing w:after="0" w:line="240" w:lineRule="auto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3 días hábiles para la entrega de la resolución por cambio de servicio.</w:t>
            </w:r>
          </w:p>
          <w:p w14:paraId="3C0E6DCC" w14:textId="5AEDBDF6" w:rsidR="00F72246" w:rsidRPr="002E1186" w:rsidRDefault="00106F4F" w:rsidP="00106F4F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15 días hábiles para la entrega de las nuevas placas. 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40F10111" w:rsidR="00EA50D4" w:rsidRPr="002E1186" w:rsidRDefault="00432651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369">
              <w:rPr>
                <w:rFonts w:ascii="Arial" w:hAnsi="Arial" w:cs="Arial"/>
              </w:rPr>
              <w:t>Licencia de tránsito y placas.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185A55F8" w:rsidR="00EA50D4" w:rsidRPr="002E1186" w:rsidRDefault="00432651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86369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 (604) </w:t>
            </w:r>
            <w:r w:rsidRPr="00886369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141E895" w14:textId="77777777" w:rsidR="0004497A" w:rsidRDefault="00432651" w:rsidP="0043265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4497A">
              <w:rPr>
                <w:rFonts w:ascii="Arial" w:hAnsi="Arial" w:cs="Arial"/>
              </w:rPr>
              <w:t>Decreto 172 de 2001, artículo 22.</w:t>
            </w:r>
          </w:p>
          <w:p w14:paraId="43D08D5D" w14:textId="77777777" w:rsidR="0004497A" w:rsidRPr="0004497A" w:rsidRDefault="0004497A" w:rsidP="0004497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4497A">
              <w:rPr>
                <w:rFonts w:ascii="Arial" w:hAnsi="Arial" w:cs="Arial"/>
              </w:rPr>
              <w:t>Ley 2197 de 2022, Art. 43.</w:t>
            </w:r>
          </w:p>
          <w:p w14:paraId="32CC0FAA" w14:textId="77777777" w:rsidR="0004497A" w:rsidRPr="0004497A" w:rsidRDefault="0004497A" w:rsidP="0004497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4497A">
              <w:rPr>
                <w:rFonts w:ascii="Arial" w:hAnsi="Arial" w:cs="Arial"/>
              </w:rPr>
              <w:t>Decreto 603 2022</w:t>
            </w:r>
          </w:p>
          <w:p w14:paraId="203262F9" w14:textId="77777777" w:rsidR="00D10AFC" w:rsidRDefault="00D10AFC" w:rsidP="00D10AF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D10AFC">
              <w:rPr>
                <w:rFonts w:ascii="Arial" w:hAnsi="Arial" w:cs="Arial"/>
              </w:rPr>
              <w:t>Resolución 20223040055235 de 2022</w:t>
            </w:r>
          </w:p>
          <w:p w14:paraId="0E7386DD" w14:textId="4B38F116" w:rsidR="00B075A5" w:rsidRDefault="00B075A5" w:rsidP="00B075A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B075A5">
              <w:rPr>
                <w:rFonts w:ascii="Arial" w:hAnsi="Arial" w:cs="Arial"/>
              </w:rPr>
              <w:t>Resolución 001264 de 2022</w:t>
            </w:r>
          </w:p>
          <w:p w14:paraId="4D6F3BAA" w14:textId="480BAF3E" w:rsidR="00432651" w:rsidRPr="0004497A" w:rsidRDefault="00432651" w:rsidP="00D10AF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4497A">
              <w:rPr>
                <w:rFonts w:ascii="Arial" w:hAnsi="Arial" w:cs="Arial"/>
                <w:shd w:val="clear" w:color="auto" w:fill="FFFFFF"/>
              </w:rPr>
              <w:t>Decreto Ley 019 de 2012 (Artículos 9, 15,199, 201, 202)</w:t>
            </w:r>
          </w:p>
          <w:p w14:paraId="3F50D388" w14:textId="77777777" w:rsidR="00432651" w:rsidRPr="00886369" w:rsidRDefault="00432651" w:rsidP="0043265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Ley 769 de 2002</w:t>
            </w:r>
            <w:r>
              <w:rPr>
                <w:rFonts w:ascii="Arial" w:hAnsi="Arial" w:cs="Arial"/>
              </w:rPr>
              <w:t>, artículo 27, modificado por la Resolución 903 de 2004</w:t>
            </w:r>
            <w:r w:rsidRPr="00886369">
              <w:rPr>
                <w:rFonts w:ascii="Arial" w:hAnsi="Arial" w:cs="Arial"/>
              </w:rPr>
              <w:t>.</w:t>
            </w:r>
          </w:p>
          <w:p w14:paraId="1ACFDC07" w14:textId="77777777" w:rsidR="00432651" w:rsidRPr="00886369" w:rsidRDefault="00432651" w:rsidP="0043265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en lo referente a las tarifas</w:t>
            </w:r>
            <w:r w:rsidRPr="00886369">
              <w:rPr>
                <w:rFonts w:ascii="Arial" w:hAnsi="Arial" w:cs="Arial"/>
              </w:rPr>
              <w:t>.</w:t>
            </w:r>
          </w:p>
          <w:p w14:paraId="3338C74B" w14:textId="77777777" w:rsidR="00432651" w:rsidRDefault="00432651" w:rsidP="0043265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artículo 8° (</w:t>
            </w:r>
            <w:r w:rsidRPr="00A361D2">
              <w:rPr>
                <w:rFonts w:ascii="Arial" w:hAnsi="Arial" w:cs="Arial"/>
              </w:rPr>
              <w:t>modificado por el artículo </w:t>
            </w:r>
            <w:r w:rsidRPr="00D607B1">
              <w:rPr>
                <w:rFonts w:ascii="Arial" w:hAnsi="Arial" w:cs="Arial"/>
              </w:rPr>
              <w:t>1</w:t>
            </w:r>
            <w:r w:rsidRPr="00A361D2">
              <w:rPr>
                <w:rFonts w:ascii="Arial" w:hAnsi="Arial" w:cs="Arial"/>
              </w:rPr>
              <w:t> de la Resolución 2501 de 2015</w:t>
            </w:r>
            <w:r>
              <w:rPr>
                <w:rFonts w:ascii="Arial" w:hAnsi="Arial" w:cs="Arial"/>
              </w:rPr>
              <w:t>), 24 y 25 (</w:t>
            </w:r>
            <w:r w:rsidRPr="00376BAE">
              <w:rPr>
                <w:rFonts w:ascii="Arial" w:hAnsi="Arial" w:cs="Arial"/>
              </w:rPr>
              <w:t>modificado por el artículo </w:t>
            </w:r>
            <w:r>
              <w:rPr>
                <w:rFonts w:ascii="Arial" w:hAnsi="Arial" w:cs="Arial"/>
              </w:rPr>
              <w:t xml:space="preserve">8 de la Resolución 3405 de 2013), del Ministerio de Transporte. </w:t>
            </w:r>
          </w:p>
          <w:p w14:paraId="24425E6A" w14:textId="77777777" w:rsidR="00432651" w:rsidRPr="00886369" w:rsidRDefault="00432651" w:rsidP="00432651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886369">
              <w:rPr>
                <w:rFonts w:ascii="Arial" w:hAnsi="Arial" w:cs="Arial"/>
              </w:rPr>
              <w:t xml:space="preserve">Acuerdo Municipal 030 de 2012. Art. </w:t>
            </w:r>
            <w:r>
              <w:rPr>
                <w:rFonts w:ascii="Arial" w:hAnsi="Arial" w:cs="Arial"/>
              </w:rPr>
              <w:t xml:space="preserve">165, modificado por el </w:t>
            </w:r>
            <w:r w:rsidRPr="00886369">
              <w:rPr>
                <w:rFonts w:ascii="Arial" w:hAnsi="Arial" w:cs="Arial"/>
              </w:rPr>
              <w:t xml:space="preserve">Acuerdo Municipal 019 de 2014. Art. </w:t>
            </w:r>
            <w:r>
              <w:rPr>
                <w:rFonts w:ascii="Arial" w:hAnsi="Arial" w:cs="Arial"/>
              </w:rPr>
              <w:t xml:space="preserve">19y </w:t>
            </w:r>
            <w:r w:rsidRPr="00886369">
              <w:rPr>
                <w:rFonts w:ascii="Arial" w:hAnsi="Arial" w:cs="Arial"/>
              </w:rPr>
              <w:t xml:space="preserve">Acuerdo Municipal 018 de 2017 Art. </w:t>
            </w:r>
            <w:r>
              <w:rPr>
                <w:rFonts w:ascii="Arial" w:hAnsi="Arial" w:cs="Arial"/>
              </w:rPr>
              <w:t xml:space="preserve">22. </w:t>
            </w:r>
          </w:p>
          <w:p w14:paraId="509C2425" w14:textId="212CDE01" w:rsidR="00004805" w:rsidRPr="002E1186" w:rsidRDefault="00432651" w:rsidP="0043265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Decreto 1079 de 2015, modificado por el </w:t>
            </w:r>
            <w:r w:rsidRPr="00886369">
              <w:rPr>
                <w:rFonts w:ascii="Arial" w:hAnsi="Arial" w:cs="Arial"/>
              </w:rPr>
              <w:t>Decreto 431 de 2017</w:t>
            </w:r>
            <w:r>
              <w:rPr>
                <w:rFonts w:ascii="Arial" w:hAnsi="Arial" w:cs="Arial"/>
              </w:rPr>
              <w:t>, art 45.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7F17F" w14:textId="777993FB" w:rsidR="000C33A0" w:rsidRDefault="00432651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39890527" w:rsidR="00432651" w:rsidRPr="00432651" w:rsidRDefault="00432651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7A351745" w:rsidR="000C33A0" w:rsidRPr="00432651" w:rsidRDefault="00B075A5" w:rsidP="000D3E2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B075A5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  <w:bookmarkStart w:id="0" w:name="_GoBack"/>
      <w:bookmarkEnd w:id="0"/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5F3F1" w14:textId="77777777" w:rsidR="00C7687C" w:rsidRDefault="00C7687C" w:rsidP="009422F0">
      <w:pPr>
        <w:spacing w:after="0" w:line="240" w:lineRule="auto"/>
      </w:pPr>
      <w:r>
        <w:separator/>
      </w:r>
    </w:p>
  </w:endnote>
  <w:endnote w:type="continuationSeparator" w:id="0">
    <w:p w14:paraId="39640533" w14:textId="77777777" w:rsidR="00C7687C" w:rsidRDefault="00C7687C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75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75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D951D" w14:textId="77777777" w:rsidR="00C7687C" w:rsidRDefault="00C7687C" w:rsidP="009422F0">
      <w:pPr>
        <w:spacing w:after="0" w:line="240" w:lineRule="auto"/>
      </w:pPr>
      <w:r>
        <w:separator/>
      </w:r>
    </w:p>
  </w:footnote>
  <w:footnote w:type="continuationSeparator" w:id="0">
    <w:p w14:paraId="13E58B33" w14:textId="77777777" w:rsidR="00C7687C" w:rsidRDefault="00C7687C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231"/>
    <w:multiLevelType w:val="multilevel"/>
    <w:tmpl w:val="B01E0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97A"/>
    <w:rsid w:val="00044FA3"/>
    <w:rsid w:val="000547E5"/>
    <w:rsid w:val="00060412"/>
    <w:rsid w:val="00067FC0"/>
    <w:rsid w:val="00076FBA"/>
    <w:rsid w:val="000852B7"/>
    <w:rsid w:val="00085B1D"/>
    <w:rsid w:val="000A6FB2"/>
    <w:rsid w:val="000B144F"/>
    <w:rsid w:val="000B147F"/>
    <w:rsid w:val="000C33A0"/>
    <w:rsid w:val="000D3E26"/>
    <w:rsid w:val="00106F4F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32651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0768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1BB0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08ED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5A5"/>
    <w:rsid w:val="00B07FC4"/>
    <w:rsid w:val="00B1270E"/>
    <w:rsid w:val="00B25807"/>
    <w:rsid w:val="00B27298"/>
    <w:rsid w:val="00B3212D"/>
    <w:rsid w:val="00B50A20"/>
    <w:rsid w:val="00B51C86"/>
    <w:rsid w:val="00B5246F"/>
    <w:rsid w:val="00B558F7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687C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0AFC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D5C6A"/>
    <w:rsid w:val="00DF0F8D"/>
    <w:rsid w:val="00E04273"/>
    <w:rsid w:val="00E10578"/>
    <w:rsid w:val="00E23A70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A5889"/>
    <w:rsid w:val="00EB14CD"/>
    <w:rsid w:val="00EB44EF"/>
    <w:rsid w:val="00ED431D"/>
    <w:rsid w:val="00EE5A18"/>
    <w:rsid w:val="00EE679F"/>
    <w:rsid w:val="00F03AA8"/>
    <w:rsid w:val="00F474DD"/>
    <w:rsid w:val="00F72246"/>
    <w:rsid w:val="00F75C5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06F4F"/>
    <w:rPr>
      <w:i/>
      <w:iCs/>
    </w:rPr>
  </w:style>
  <w:style w:type="paragraph" w:styleId="Sinespaciado">
    <w:name w:val="No Spacing"/>
    <w:uiPriority w:val="1"/>
    <w:qFormat/>
    <w:rsid w:val="00106F4F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06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06F4F"/>
    <w:rPr>
      <w:i/>
      <w:iCs/>
    </w:rPr>
  </w:style>
  <w:style w:type="paragraph" w:styleId="Sinespaciado">
    <w:name w:val="No Spacing"/>
    <w:uiPriority w:val="1"/>
    <w:qFormat/>
    <w:rsid w:val="00106F4F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06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624A-F80A-46CF-A796-3FD2A714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10</cp:revision>
  <cp:lastPrinted>2022-12-20T11:29:00Z</cp:lastPrinted>
  <dcterms:created xsi:type="dcterms:W3CDTF">2022-04-05T21:45:00Z</dcterms:created>
  <dcterms:modified xsi:type="dcterms:W3CDTF">2022-12-20T11:30:00Z</dcterms:modified>
</cp:coreProperties>
</file>