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431D" w14:textId="67A055E0" w:rsidR="00CA51AA" w:rsidRDefault="00DC6881" w:rsidP="00CA51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CA51AA">
        <w:rPr>
          <w:rFonts w:ascii="Arial" w:hAnsi="Arial" w:cs="Arial"/>
          <w:b/>
          <w:sz w:val="24"/>
          <w:szCs w:val="24"/>
        </w:rPr>
        <w:t xml:space="preserve"> </w:t>
      </w:r>
      <w:r w:rsidR="00CA51AA" w:rsidRPr="00CA51AA">
        <w:rPr>
          <w:rFonts w:ascii="Arial" w:hAnsi="Arial" w:cs="Arial"/>
          <w:sz w:val="24"/>
          <w:szCs w:val="24"/>
        </w:rPr>
        <w:t>Secretaría Jurídica</w:t>
      </w:r>
    </w:p>
    <w:p w14:paraId="0D0B5F2D" w14:textId="77777777" w:rsidR="00C034C1" w:rsidRPr="00CA51AA" w:rsidRDefault="00C034C1" w:rsidP="00CA51AA">
      <w:pPr>
        <w:spacing w:after="0"/>
        <w:rPr>
          <w:rFonts w:ascii="Arial" w:hAnsi="Arial" w:cs="Arial"/>
          <w:u w:val="single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42"/>
        <w:gridCol w:w="567"/>
        <w:gridCol w:w="704"/>
        <w:gridCol w:w="1701"/>
        <w:gridCol w:w="855"/>
        <w:gridCol w:w="851"/>
        <w:gridCol w:w="567"/>
      </w:tblGrid>
      <w:tr w:rsidR="001D226B" w:rsidRPr="00882CEE" w14:paraId="68D2C423" w14:textId="77777777" w:rsidTr="00C034C1">
        <w:trPr>
          <w:trHeight w:val="421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552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58EA71F" w14:textId="02D8436F" w:rsidR="001D226B" w:rsidRPr="00882CEE" w:rsidRDefault="0093289F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556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26F7933D" w:rsidR="001D226B" w:rsidRPr="00882CEE" w:rsidRDefault="001D226B" w:rsidP="00CA51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136AB3" w:rsidRPr="00882CEE" w14:paraId="3656ABC7" w14:textId="77777777" w:rsidTr="00C034C1">
        <w:trPr>
          <w:trHeight w:val="501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136AB3" w:rsidRPr="00882CEE" w:rsidRDefault="00136AB3" w:rsidP="00136AB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93FCD1" w14:textId="7CC26E25" w:rsidR="00136AB3" w:rsidRPr="004C5967" w:rsidRDefault="00136AB3" w:rsidP="0068054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kern w:val="36"/>
                <w:lang w:val="es-MX" w:eastAsia="es-MX"/>
              </w:rPr>
              <w:t>Registro</w:t>
            </w:r>
            <w:r>
              <w:rPr>
                <w:rFonts w:ascii="Arial" w:hAnsi="Arial" w:cs="Arial"/>
              </w:rPr>
              <w:t xml:space="preserve"> extinción de la Propiedad Horizontal.</w:t>
            </w:r>
          </w:p>
        </w:tc>
      </w:tr>
      <w:tr w:rsidR="00136AB3" w:rsidRPr="00882CEE" w14:paraId="3C49D1FC" w14:textId="77777777" w:rsidTr="00C034C1">
        <w:trPr>
          <w:trHeight w:val="423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136AB3" w:rsidRPr="00882CEE" w:rsidRDefault="00136AB3" w:rsidP="00136AB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8D05B43" w14:textId="2EF25820" w:rsidR="00136AB3" w:rsidRPr="002E1186" w:rsidRDefault="00136AB3" w:rsidP="0068054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Registrar la extinción total o parcial de la propiedad horizontal</w:t>
            </w:r>
            <w:r w:rsidR="0068054A">
              <w:rPr>
                <w:rFonts w:ascii="Arial" w:hAnsi="Arial" w:cs="Arial"/>
              </w:rPr>
              <w:t>.</w:t>
            </w:r>
          </w:p>
        </w:tc>
      </w:tr>
      <w:tr w:rsidR="00CA51AA" w:rsidRPr="00882CEE" w14:paraId="2B7621D3" w14:textId="77777777" w:rsidTr="0068054A">
        <w:trPr>
          <w:trHeight w:val="423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CA51AA" w:rsidRPr="00882CEE" w:rsidRDefault="00CA51AA" w:rsidP="00CA51A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Puntos de Atención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5E6346D" w14:textId="14D8CB13" w:rsidR="00CA51AA" w:rsidRPr="002E1186" w:rsidRDefault="00CA51AA" w:rsidP="00BF1C2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7037F">
              <w:rPr>
                <w:rFonts w:ascii="Arial" w:hAnsi="Arial" w:cs="Arial"/>
              </w:rPr>
              <w:t>Secretaría Jurídica, 4to piso edificio de la Alcaldía,</w:t>
            </w:r>
            <w:r w:rsidR="00BF1C28">
              <w:rPr>
                <w:rFonts w:ascii="Arial" w:hAnsi="Arial" w:cs="Arial"/>
              </w:rPr>
              <w:t xml:space="preserve"> </w:t>
            </w:r>
            <w:r w:rsidRPr="0067037F">
              <w:rPr>
                <w:rFonts w:ascii="Arial" w:hAnsi="Arial" w:cs="Arial"/>
              </w:rPr>
              <w:t>Carrera 51# 51-55, Lunes a Jueves 7:00</w:t>
            </w:r>
            <w:r>
              <w:rPr>
                <w:rFonts w:ascii="Arial" w:hAnsi="Arial" w:cs="Arial"/>
              </w:rPr>
              <w:t>am</w:t>
            </w:r>
            <w:r w:rsidRPr="0067037F">
              <w:rPr>
                <w:rFonts w:ascii="Arial" w:hAnsi="Arial" w:cs="Arial"/>
              </w:rPr>
              <w:t xml:space="preserve"> a 12:30</w:t>
            </w:r>
            <w:r>
              <w:rPr>
                <w:rFonts w:ascii="Arial" w:hAnsi="Arial" w:cs="Arial"/>
              </w:rPr>
              <w:t>m</w:t>
            </w:r>
            <w:r w:rsidRPr="0067037F">
              <w:rPr>
                <w:rFonts w:ascii="Arial" w:hAnsi="Arial" w:cs="Arial"/>
              </w:rPr>
              <w:t xml:space="preserve"> y 1:30</w:t>
            </w:r>
            <w:r>
              <w:rPr>
                <w:rFonts w:ascii="Arial" w:hAnsi="Arial" w:cs="Arial"/>
              </w:rPr>
              <w:t>pm</w:t>
            </w:r>
            <w:r w:rsidRPr="0067037F">
              <w:rPr>
                <w:rFonts w:ascii="Arial" w:hAnsi="Arial" w:cs="Arial"/>
              </w:rPr>
              <w:t xml:space="preserve"> a 5:0</w:t>
            </w:r>
            <w:r>
              <w:rPr>
                <w:rFonts w:ascii="Arial" w:hAnsi="Arial" w:cs="Arial"/>
              </w:rPr>
              <w:t>0pm</w:t>
            </w:r>
            <w:r w:rsidRPr="0067037F">
              <w:rPr>
                <w:rFonts w:ascii="Arial" w:hAnsi="Arial" w:cs="Arial"/>
              </w:rPr>
              <w:t>.</w:t>
            </w:r>
            <w:r w:rsidR="00BF1C28">
              <w:rPr>
                <w:rFonts w:ascii="Arial" w:hAnsi="Arial" w:cs="Arial"/>
              </w:rPr>
              <w:t xml:space="preserve"> </w:t>
            </w:r>
            <w:r w:rsidRPr="0067037F">
              <w:rPr>
                <w:rFonts w:ascii="Arial" w:hAnsi="Arial" w:cs="Arial"/>
              </w:rPr>
              <w:t>Viernes 7:00</w:t>
            </w:r>
            <w:r>
              <w:rPr>
                <w:rFonts w:ascii="Arial" w:hAnsi="Arial" w:cs="Arial"/>
              </w:rPr>
              <w:t>am</w:t>
            </w:r>
            <w:r w:rsidRPr="0067037F">
              <w:rPr>
                <w:rFonts w:ascii="Arial" w:hAnsi="Arial" w:cs="Arial"/>
              </w:rPr>
              <w:t xml:space="preserve"> a 12:30</w:t>
            </w:r>
            <w:r>
              <w:rPr>
                <w:rFonts w:ascii="Arial" w:hAnsi="Arial" w:cs="Arial"/>
              </w:rPr>
              <w:t>m</w:t>
            </w:r>
            <w:r w:rsidRPr="0067037F">
              <w:rPr>
                <w:rFonts w:ascii="Arial" w:hAnsi="Arial" w:cs="Arial"/>
              </w:rPr>
              <w:t xml:space="preserve"> y 1:30</w:t>
            </w:r>
            <w:r>
              <w:rPr>
                <w:rFonts w:ascii="Arial" w:hAnsi="Arial" w:cs="Arial"/>
              </w:rPr>
              <w:t>pm</w:t>
            </w:r>
            <w:r w:rsidRPr="0067037F">
              <w:rPr>
                <w:rFonts w:ascii="Arial" w:hAnsi="Arial" w:cs="Arial"/>
              </w:rPr>
              <w:t xml:space="preserve"> a 4:0</w:t>
            </w:r>
            <w:r>
              <w:rPr>
                <w:rFonts w:ascii="Arial" w:hAnsi="Arial" w:cs="Arial"/>
              </w:rPr>
              <w:t>0pm</w:t>
            </w:r>
            <w:r w:rsidRPr="0067037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Teléfono: (604) 373 76 76 ext: 2305</w:t>
            </w:r>
          </w:p>
        </w:tc>
      </w:tr>
      <w:tr w:rsidR="003E4D47" w:rsidRPr="00882CEE" w14:paraId="1B31CA89" w14:textId="77777777" w:rsidTr="00C034C1">
        <w:trPr>
          <w:trHeight w:val="423"/>
          <w:jc w:val="center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4BAF866E" w:rsidR="003E4D47" w:rsidRPr="00CA51AA" w:rsidRDefault="00CA51AA" w:rsidP="00CA51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706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68054A">
        <w:trPr>
          <w:trHeight w:val="423"/>
          <w:jc w:val="center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68B63B7F" w14:textId="42282806" w:rsidR="003E4D47" w:rsidRPr="00882CEE" w:rsidRDefault="00000000" w:rsidP="002C62C1">
            <w:pPr>
              <w:pStyle w:val="Prrafodelista"/>
              <w:spacing w:after="0" w:line="240" w:lineRule="auto"/>
              <w:ind w:left="330"/>
              <w:jc w:val="both"/>
              <w:rPr>
                <w:rFonts w:ascii="Arial" w:hAnsi="Arial" w:cs="Arial"/>
              </w:rPr>
            </w:pPr>
            <w:hyperlink r:id="rId8" w:history="1">
              <w:r w:rsidR="00CA51AA" w:rsidRPr="0067037F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</w:tc>
      </w:tr>
      <w:tr w:rsidR="001D226B" w:rsidRPr="00882CEE" w14:paraId="2D3743CC" w14:textId="77777777" w:rsidTr="0068054A">
        <w:trPr>
          <w:trHeight w:val="1126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F891692" w14:textId="77777777" w:rsidR="00136AB3" w:rsidRDefault="00136AB3" w:rsidP="00136AB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escrita dirigida a la Secretaría Jurídica donde se indique la necesidad de la extinción de la personería jurídica de la propiedad horizontal.</w:t>
            </w:r>
          </w:p>
          <w:p w14:paraId="1933A4CD" w14:textId="77777777" w:rsidR="00136AB3" w:rsidRDefault="00136AB3" w:rsidP="00136AB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 pública de Extinción de la Propiedad Horizontal, debidamente registrada en la Oficina de Instrumentos Públicos.</w:t>
            </w:r>
          </w:p>
          <w:p w14:paraId="6D460411" w14:textId="77777777" w:rsidR="00136AB3" w:rsidRDefault="00136AB3" w:rsidP="001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216F7D6" w14:textId="77777777" w:rsidR="00136AB3" w:rsidRPr="00BF1C28" w:rsidRDefault="00136AB3" w:rsidP="00136AB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F1C28">
              <w:rPr>
                <w:rFonts w:ascii="Arial" w:hAnsi="Arial" w:cs="Arial"/>
                <w:bCs/>
              </w:rPr>
              <w:t>Verificación por parte de la entidad:</w:t>
            </w:r>
          </w:p>
          <w:p w14:paraId="0742EAD3" w14:textId="362EA9BB" w:rsidR="00ED431D" w:rsidRPr="00136AB3" w:rsidRDefault="00136AB3" w:rsidP="00136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36AB3">
              <w:rPr>
                <w:rFonts w:ascii="Arial" w:hAnsi="Arial" w:cs="Arial"/>
              </w:rPr>
              <w:t>Se consulta a través de la Oficina de Cobro Coactivo las propiedades que registra el solicitante en la página</w:t>
            </w:r>
          </w:p>
        </w:tc>
      </w:tr>
      <w:tr w:rsidR="001D226B" w:rsidRPr="00882CEE" w14:paraId="06325C0C" w14:textId="77777777" w:rsidTr="0068054A">
        <w:trPr>
          <w:trHeight w:val="704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E207D49" w14:textId="77777777" w:rsidR="00136AB3" w:rsidRPr="00BF1C28" w:rsidRDefault="00136AB3" w:rsidP="00136AB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1C28">
              <w:rPr>
                <w:rFonts w:ascii="Arial" w:hAnsi="Arial" w:cs="Arial"/>
              </w:rPr>
              <w:t>Radicar la documentación exigida en la taquilla Única de correspondencia, ubicada en el primer piso del Edificio de la Alcaldía.</w:t>
            </w:r>
          </w:p>
          <w:p w14:paraId="4F733BFA" w14:textId="77777777" w:rsidR="00136AB3" w:rsidRPr="00BF1C28" w:rsidRDefault="00136AB3" w:rsidP="00136AB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1C28">
              <w:rPr>
                <w:rFonts w:ascii="Arial" w:hAnsi="Arial" w:cs="Arial"/>
              </w:rPr>
              <w:t xml:space="preserve">O electrónicamente en el siguiente link. </w:t>
            </w:r>
            <w:hyperlink r:id="rId9" w:history="1">
              <w:r w:rsidRPr="00BF1C28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  <w:p w14:paraId="310ACB9F" w14:textId="12D0B339" w:rsidR="001D226B" w:rsidRPr="00CA51AA" w:rsidRDefault="00136AB3" w:rsidP="00136AB3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F1C28">
              <w:rPr>
                <w:rFonts w:ascii="Arial" w:hAnsi="Arial" w:cs="Arial"/>
              </w:rPr>
              <w:t>Presentarse en la Secretaría Jurídica, ubicada en el 4º piso del  Edificio de la Alcaldía, para la notificación personal de la resolución por medio de la cual se liquida y se disuelve  la personería jurídica, o autorizar que la notificación se surta por medio de correo electrónico.</w:t>
            </w:r>
          </w:p>
        </w:tc>
      </w:tr>
      <w:tr w:rsidR="00136AB3" w:rsidRPr="00882CEE" w14:paraId="109701E1" w14:textId="77777777" w:rsidTr="00C034C1">
        <w:trPr>
          <w:trHeight w:val="807"/>
          <w:jc w:val="center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136AB3" w:rsidRPr="00882CEE" w:rsidRDefault="00136AB3" w:rsidP="00136AB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136AB3" w:rsidRPr="00882CEE" w:rsidRDefault="00136AB3" w:rsidP="00136AB3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3C0E6DCC" w14:textId="15C53FEC" w:rsidR="00136AB3" w:rsidRPr="002E1186" w:rsidRDefault="00136AB3" w:rsidP="00136AB3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E6650">
              <w:rPr>
                <w:rFonts w:ascii="Arial" w:hAnsi="Arial" w:cs="Arial"/>
              </w:rPr>
              <w:t>15 días hábiles</w:t>
            </w:r>
          </w:p>
        </w:tc>
      </w:tr>
      <w:tr w:rsidR="00136AB3" w:rsidRPr="00882CEE" w14:paraId="189746CF" w14:textId="77777777" w:rsidTr="0068054A">
        <w:trPr>
          <w:trHeight w:val="836"/>
          <w:jc w:val="center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136AB3" w:rsidRPr="00882CEE" w:rsidRDefault="00136AB3" w:rsidP="00136AB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4"/>
            <w:shd w:val="pct25" w:color="auto" w:fill="auto"/>
            <w:vAlign w:val="center"/>
          </w:tcPr>
          <w:p w14:paraId="2214E127" w14:textId="77777777" w:rsidR="00136AB3" w:rsidRPr="00882CEE" w:rsidRDefault="00136AB3" w:rsidP="00136AB3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3EBA9FF5" w14:textId="5627D0A7" w:rsidR="00136AB3" w:rsidRPr="002E1186" w:rsidRDefault="00136AB3" w:rsidP="00136AB3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Certificado sobre el estado de liquidación de Personería Jurídica</w:t>
            </w:r>
          </w:p>
        </w:tc>
      </w:tr>
      <w:tr w:rsidR="00DB1942" w:rsidRPr="00882CEE" w14:paraId="07CC1B9E" w14:textId="77777777" w:rsidTr="00C034C1">
        <w:trPr>
          <w:trHeight w:val="1228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DB1942" w:rsidRPr="00882CEE" w:rsidRDefault="00DB1942" w:rsidP="00DB194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2802D20D" w14:textId="77777777" w:rsidR="00DB1942" w:rsidRPr="0067037F" w:rsidRDefault="00DB1942" w:rsidP="00DB1942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67037F">
              <w:rPr>
                <w:rFonts w:ascii="Arial" w:hAnsi="Arial" w:cs="Arial"/>
              </w:rPr>
              <w:t>Forma personal en el 4to piso edificio de la Alcaldía secretaría Jurídica o vía telefónica en número</w:t>
            </w:r>
            <w:r>
              <w:rPr>
                <w:rFonts w:ascii="Arial" w:hAnsi="Arial" w:cs="Arial"/>
              </w:rPr>
              <w:t xml:space="preserve">: (604) </w:t>
            </w:r>
            <w:r w:rsidRPr="0067037F">
              <w:rPr>
                <w:rFonts w:ascii="Arial" w:hAnsi="Arial" w:cs="Arial"/>
              </w:rPr>
              <w:t xml:space="preserve"> 373 76 76 Ext 2305, en el horario de Lunes a Jueves 7:00 a 12:30 y 1:30 a 5:00 P.M.</w:t>
            </w:r>
          </w:p>
          <w:p w14:paraId="2FD7E07E" w14:textId="0F410A80" w:rsidR="00DB1942" w:rsidRPr="002E1186" w:rsidRDefault="00DB1942" w:rsidP="00DB194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7037F">
              <w:rPr>
                <w:rFonts w:ascii="Arial" w:hAnsi="Arial" w:cs="Arial"/>
              </w:rPr>
              <w:t>Viernes 7:00 a 12:30 y 1:30 a 4:00 P.M.</w:t>
            </w:r>
          </w:p>
        </w:tc>
      </w:tr>
      <w:tr w:rsidR="00CA51AA" w:rsidRPr="00882CEE" w14:paraId="11236DAB" w14:textId="77777777" w:rsidTr="0068054A">
        <w:trPr>
          <w:trHeight w:val="872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CA51AA" w:rsidRPr="00882CEE" w:rsidRDefault="00CA51AA" w:rsidP="00CA51A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7797" w:type="dxa"/>
            <w:gridSpan w:val="9"/>
            <w:shd w:val="clear" w:color="auto" w:fill="auto"/>
          </w:tcPr>
          <w:p w14:paraId="368B5089" w14:textId="77777777" w:rsidR="005D3410" w:rsidRPr="005D3410" w:rsidRDefault="005D3410" w:rsidP="005D3410">
            <w:pPr>
              <w:pStyle w:val="Prrafodelista"/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509C2425" w14:textId="44DBFF44" w:rsidR="00CA51AA" w:rsidRPr="0093289F" w:rsidRDefault="00000000" w:rsidP="00DB194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hyperlink r:id="rId10" w:tgtFrame="_blank" w:history="1">
              <w:r w:rsidR="0093289F" w:rsidRPr="0093289F">
                <w:rPr>
                  <w:rStyle w:val="Textoennegrita"/>
                  <w:rFonts w:ascii="Arial" w:hAnsi="Arial" w:cs="Arial"/>
                  <w:b w:val="0"/>
                  <w:color w:val="000000" w:themeColor="text1"/>
                  <w:shd w:val="clear" w:color="auto" w:fill="FFFFFF"/>
                </w:rPr>
                <w:t>Ley 675 de 2001 Artículos 8, 38, 50, 51, 53, 56 </w:t>
              </w:r>
            </w:hyperlink>
            <w:r w:rsidR="0093289F" w:rsidRPr="0093289F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 </w:t>
            </w:r>
          </w:p>
        </w:tc>
      </w:tr>
      <w:tr w:rsidR="000C33A0" w:rsidRPr="00882CEE" w14:paraId="52312B78" w14:textId="77777777" w:rsidTr="00C034C1">
        <w:trPr>
          <w:trHeight w:val="619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0C33A0" w:rsidRPr="00CB6E78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CB6E78"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382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0F6A7668" w:rsidR="000C33A0" w:rsidRPr="00CB6E78" w:rsidRDefault="00381C5C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highlight w:val="yellow"/>
              </w:rPr>
            </w:pPr>
            <w:r w:rsidRPr="00CB6E78">
              <w:rPr>
                <w:rFonts w:ascii="Arial" w:hAnsi="Arial" w:cs="Arial"/>
                <w:bCs/>
                <w:color w:val="000000" w:themeColor="text1"/>
              </w:rPr>
              <w:t>Técnico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354D2C86" w:rsidR="000C33A0" w:rsidRPr="00CB6E78" w:rsidRDefault="00C034C1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26 de agosto de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11"/>
      <w:footerReference w:type="defaul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1F1D" w14:textId="77777777" w:rsidR="00616585" w:rsidRDefault="00616585" w:rsidP="009422F0">
      <w:pPr>
        <w:spacing w:after="0" w:line="240" w:lineRule="auto"/>
      </w:pPr>
      <w:r>
        <w:separator/>
      </w:r>
    </w:p>
  </w:endnote>
  <w:endnote w:type="continuationSeparator" w:id="0">
    <w:p w14:paraId="7A3487F7" w14:textId="77777777" w:rsidR="00616585" w:rsidRDefault="00616585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1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1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4F46" w14:textId="77777777" w:rsidR="00616585" w:rsidRDefault="00616585" w:rsidP="009422F0">
      <w:pPr>
        <w:spacing w:after="0" w:line="240" w:lineRule="auto"/>
      </w:pPr>
      <w:r>
        <w:separator/>
      </w:r>
    </w:p>
  </w:footnote>
  <w:footnote w:type="continuationSeparator" w:id="0">
    <w:p w14:paraId="58EB06EA" w14:textId="77777777" w:rsidR="00616585" w:rsidRDefault="00616585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66A4"/>
    <w:multiLevelType w:val="multilevel"/>
    <w:tmpl w:val="23FA6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F1C46"/>
    <w:multiLevelType w:val="hybridMultilevel"/>
    <w:tmpl w:val="EB26BB60"/>
    <w:lvl w:ilvl="0" w:tplc="FC388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D3ECB"/>
    <w:multiLevelType w:val="multilevel"/>
    <w:tmpl w:val="313D3E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517E7"/>
    <w:multiLevelType w:val="multilevel"/>
    <w:tmpl w:val="31C517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75A"/>
    <w:multiLevelType w:val="hybridMultilevel"/>
    <w:tmpl w:val="205A7F38"/>
    <w:lvl w:ilvl="0" w:tplc="EB466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16116"/>
    <w:multiLevelType w:val="multilevel"/>
    <w:tmpl w:val="4A416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17B69"/>
    <w:multiLevelType w:val="hybridMultilevel"/>
    <w:tmpl w:val="308A6396"/>
    <w:lvl w:ilvl="0" w:tplc="F2E251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84CF6"/>
    <w:multiLevelType w:val="multilevel"/>
    <w:tmpl w:val="71D84CF6"/>
    <w:lvl w:ilvl="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1" w:hanging="360"/>
      </w:pPr>
    </w:lvl>
    <w:lvl w:ilvl="2">
      <w:start w:val="1"/>
      <w:numFmt w:val="lowerRoman"/>
      <w:lvlText w:val="%3."/>
      <w:lvlJc w:val="right"/>
      <w:pPr>
        <w:ind w:left="1831" w:hanging="180"/>
      </w:pPr>
    </w:lvl>
    <w:lvl w:ilvl="3">
      <w:start w:val="1"/>
      <w:numFmt w:val="decimal"/>
      <w:lvlText w:val="%4."/>
      <w:lvlJc w:val="left"/>
      <w:pPr>
        <w:ind w:left="2551" w:hanging="360"/>
      </w:pPr>
    </w:lvl>
    <w:lvl w:ilvl="4">
      <w:start w:val="1"/>
      <w:numFmt w:val="lowerLetter"/>
      <w:lvlText w:val="%5."/>
      <w:lvlJc w:val="left"/>
      <w:pPr>
        <w:ind w:left="3271" w:hanging="360"/>
      </w:pPr>
    </w:lvl>
    <w:lvl w:ilvl="5">
      <w:start w:val="1"/>
      <w:numFmt w:val="lowerRoman"/>
      <w:lvlText w:val="%6."/>
      <w:lvlJc w:val="right"/>
      <w:pPr>
        <w:ind w:left="3991" w:hanging="180"/>
      </w:pPr>
    </w:lvl>
    <w:lvl w:ilvl="6">
      <w:start w:val="1"/>
      <w:numFmt w:val="decimal"/>
      <w:lvlText w:val="%7."/>
      <w:lvlJc w:val="left"/>
      <w:pPr>
        <w:ind w:left="4711" w:hanging="360"/>
      </w:pPr>
    </w:lvl>
    <w:lvl w:ilvl="7">
      <w:start w:val="1"/>
      <w:numFmt w:val="lowerLetter"/>
      <w:lvlText w:val="%8."/>
      <w:lvlJc w:val="left"/>
      <w:pPr>
        <w:ind w:left="5431" w:hanging="360"/>
      </w:pPr>
    </w:lvl>
    <w:lvl w:ilvl="8">
      <w:start w:val="1"/>
      <w:numFmt w:val="lowerRoman"/>
      <w:lvlText w:val="%9."/>
      <w:lvlJc w:val="right"/>
      <w:pPr>
        <w:ind w:left="6151" w:hanging="180"/>
      </w:pPr>
    </w:lvl>
  </w:abstractNum>
  <w:abstractNum w:abstractNumId="17" w15:restartNumberingAfterBreak="0">
    <w:nsid w:val="7925542C"/>
    <w:multiLevelType w:val="hybridMultilevel"/>
    <w:tmpl w:val="CB7ABA02"/>
    <w:lvl w:ilvl="0" w:tplc="7466D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659937">
    <w:abstractNumId w:val="1"/>
  </w:num>
  <w:num w:numId="2" w16cid:durableId="1057557214">
    <w:abstractNumId w:val="5"/>
  </w:num>
  <w:num w:numId="3" w16cid:durableId="497035275">
    <w:abstractNumId w:val="8"/>
  </w:num>
  <w:num w:numId="4" w16cid:durableId="766733588">
    <w:abstractNumId w:val="2"/>
  </w:num>
  <w:num w:numId="5" w16cid:durableId="370154355">
    <w:abstractNumId w:val="11"/>
  </w:num>
  <w:num w:numId="6" w16cid:durableId="674309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6426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0034278">
    <w:abstractNumId w:val="12"/>
  </w:num>
  <w:num w:numId="9" w16cid:durableId="999966780">
    <w:abstractNumId w:val="13"/>
  </w:num>
  <w:num w:numId="10" w16cid:durableId="1052194513">
    <w:abstractNumId w:val="10"/>
  </w:num>
  <w:num w:numId="11" w16cid:durableId="459810520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1128028">
    <w:abstractNumId w:val="6"/>
  </w:num>
  <w:num w:numId="13" w16cid:durableId="2036996961">
    <w:abstractNumId w:val="15"/>
  </w:num>
  <w:num w:numId="14" w16cid:durableId="634406531">
    <w:abstractNumId w:val="0"/>
  </w:num>
  <w:num w:numId="15" w16cid:durableId="1619726775">
    <w:abstractNumId w:val="4"/>
  </w:num>
  <w:num w:numId="16" w16cid:durableId="262231757">
    <w:abstractNumId w:val="9"/>
  </w:num>
  <w:num w:numId="17" w16cid:durableId="1921014555">
    <w:abstractNumId w:val="16"/>
  </w:num>
  <w:num w:numId="18" w16cid:durableId="154959176">
    <w:abstractNumId w:val="3"/>
  </w:num>
  <w:num w:numId="19" w16cid:durableId="2036077455">
    <w:abstractNumId w:val="17"/>
  </w:num>
  <w:num w:numId="20" w16cid:durableId="3015051">
    <w:abstractNumId w:val="14"/>
  </w:num>
  <w:num w:numId="21" w16cid:durableId="1759862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B144F"/>
    <w:rsid w:val="000B147F"/>
    <w:rsid w:val="000C33A0"/>
    <w:rsid w:val="001177BE"/>
    <w:rsid w:val="00136AB3"/>
    <w:rsid w:val="00143814"/>
    <w:rsid w:val="00166A30"/>
    <w:rsid w:val="00166A8B"/>
    <w:rsid w:val="00172AE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C62C1"/>
    <w:rsid w:val="002E1186"/>
    <w:rsid w:val="002E4632"/>
    <w:rsid w:val="002E5688"/>
    <w:rsid w:val="002F4F14"/>
    <w:rsid w:val="00312004"/>
    <w:rsid w:val="00333907"/>
    <w:rsid w:val="00340A67"/>
    <w:rsid w:val="003462FB"/>
    <w:rsid w:val="00346A50"/>
    <w:rsid w:val="003515DE"/>
    <w:rsid w:val="00361331"/>
    <w:rsid w:val="00366777"/>
    <w:rsid w:val="00376A3F"/>
    <w:rsid w:val="00381C5C"/>
    <w:rsid w:val="00386573"/>
    <w:rsid w:val="00397F61"/>
    <w:rsid w:val="003A16E5"/>
    <w:rsid w:val="003A2398"/>
    <w:rsid w:val="003A4897"/>
    <w:rsid w:val="003C1C6B"/>
    <w:rsid w:val="003E4C9B"/>
    <w:rsid w:val="003E4D47"/>
    <w:rsid w:val="00410FAB"/>
    <w:rsid w:val="004219F4"/>
    <w:rsid w:val="00430735"/>
    <w:rsid w:val="004430AA"/>
    <w:rsid w:val="00461B99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5D3410"/>
    <w:rsid w:val="0060241B"/>
    <w:rsid w:val="00611757"/>
    <w:rsid w:val="00616585"/>
    <w:rsid w:val="00621A46"/>
    <w:rsid w:val="00653E42"/>
    <w:rsid w:val="006563C7"/>
    <w:rsid w:val="0068054A"/>
    <w:rsid w:val="00682FD5"/>
    <w:rsid w:val="006A1925"/>
    <w:rsid w:val="006B0B67"/>
    <w:rsid w:val="006B4DA2"/>
    <w:rsid w:val="006F12B1"/>
    <w:rsid w:val="00715C15"/>
    <w:rsid w:val="00716A05"/>
    <w:rsid w:val="00732A18"/>
    <w:rsid w:val="00737554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3289F"/>
    <w:rsid w:val="00937362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BF1C28"/>
    <w:rsid w:val="00C0188A"/>
    <w:rsid w:val="00C020F9"/>
    <w:rsid w:val="00C034C1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A51AA"/>
    <w:rsid w:val="00CB2830"/>
    <w:rsid w:val="00CB6E78"/>
    <w:rsid w:val="00CC3211"/>
    <w:rsid w:val="00CC755D"/>
    <w:rsid w:val="00CE3797"/>
    <w:rsid w:val="00D0156B"/>
    <w:rsid w:val="00D06D25"/>
    <w:rsid w:val="00D10AB0"/>
    <w:rsid w:val="00D164B8"/>
    <w:rsid w:val="00D2499C"/>
    <w:rsid w:val="00D30DDE"/>
    <w:rsid w:val="00D500E6"/>
    <w:rsid w:val="00D8345B"/>
    <w:rsid w:val="00DA0205"/>
    <w:rsid w:val="00DA763D"/>
    <w:rsid w:val="00DB1942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51DF"/>
    <w:rsid w:val="00F474DD"/>
    <w:rsid w:val="00F72246"/>
    <w:rsid w:val="00F8050E"/>
    <w:rsid w:val="00F81763"/>
    <w:rsid w:val="00F83DA9"/>
    <w:rsid w:val="00FB2B74"/>
    <w:rsid w:val="00FB2B8F"/>
    <w:rsid w:val="00FB70C7"/>
    <w:rsid w:val="00FC000C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A51AA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qFormat/>
    <w:rsid w:val="00CA51A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32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caldiabogota.gov.co/sisjur/normas/Norma1.jsp?i=4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iones.itagui.gov.co/sisged/radicacionweb/sisgedwe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3F5A-540C-4EC1-9842-1AD70ED6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3</cp:revision>
  <cp:lastPrinted>2013-07-08T16:49:00Z</cp:lastPrinted>
  <dcterms:created xsi:type="dcterms:W3CDTF">2022-04-05T19:22:00Z</dcterms:created>
  <dcterms:modified xsi:type="dcterms:W3CDTF">2022-08-29T20:49:00Z</dcterms:modified>
</cp:coreProperties>
</file>