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CDE" w:rsidRPr="00787824" w:rsidRDefault="004D0D13" w:rsidP="000C1CDE">
      <w:pPr>
        <w:jc w:val="center"/>
        <w:rPr>
          <w:rFonts w:ascii="Arial" w:hAnsi="Arial" w:cs="Arial"/>
          <w:b/>
          <w:sz w:val="22"/>
          <w:szCs w:val="22"/>
        </w:rPr>
      </w:pPr>
      <w:r>
        <w:rPr>
          <w:rFonts w:ascii="Arial" w:hAnsi="Arial" w:cs="Arial"/>
          <w:b/>
          <w:sz w:val="22"/>
          <w:szCs w:val="22"/>
        </w:rPr>
        <w:t xml:space="preserve">ACTA </w:t>
      </w:r>
      <w:r w:rsidR="000C1CDE" w:rsidRPr="00787824">
        <w:rPr>
          <w:rFonts w:ascii="Arial" w:hAnsi="Arial" w:cs="Arial"/>
          <w:b/>
          <w:sz w:val="22"/>
          <w:szCs w:val="22"/>
        </w:rPr>
        <w:t>N</w:t>
      </w:r>
      <w:r w:rsidR="001C7EEC">
        <w:rPr>
          <w:rFonts w:ascii="Arial" w:hAnsi="Arial" w:cs="Arial"/>
          <w:b/>
          <w:sz w:val="22"/>
          <w:szCs w:val="22"/>
        </w:rPr>
        <w:t>°</w:t>
      </w:r>
      <w:r w:rsidR="000C1CDE">
        <w:rPr>
          <w:rFonts w:ascii="Arial" w:hAnsi="Arial" w:cs="Arial"/>
          <w:b/>
          <w:sz w:val="22"/>
          <w:szCs w:val="22"/>
        </w:rPr>
        <w:t>____</w:t>
      </w:r>
    </w:p>
    <w:p w:rsidR="000C1CDE" w:rsidRDefault="000C1CDE" w:rsidP="00004F1A">
      <w:pPr>
        <w:jc w:val="both"/>
        <w:rPr>
          <w:rFonts w:ascii="Arial" w:hAnsi="Arial" w:cs="Arial"/>
        </w:rPr>
      </w:pPr>
    </w:p>
    <w:p w:rsidR="00221C59" w:rsidRPr="006E7790" w:rsidRDefault="00004F1A" w:rsidP="00004F1A">
      <w:pPr>
        <w:jc w:val="both"/>
        <w:rPr>
          <w:rFonts w:ascii="Arial" w:hAnsi="Arial" w:cs="Arial"/>
          <w:sz w:val="22"/>
        </w:rPr>
      </w:pPr>
      <w:r w:rsidRPr="006E7790">
        <w:rPr>
          <w:rFonts w:ascii="Arial" w:hAnsi="Arial" w:cs="Arial"/>
          <w:sz w:val="22"/>
        </w:rPr>
        <w:t xml:space="preserve">Con </w:t>
      </w:r>
      <w:r w:rsidR="00221C59" w:rsidRPr="006E7790">
        <w:rPr>
          <w:rFonts w:ascii="Arial" w:hAnsi="Arial" w:cs="Arial"/>
          <w:sz w:val="22"/>
        </w:rPr>
        <w:t>la</w:t>
      </w:r>
      <w:r w:rsidRPr="006E7790">
        <w:rPr>
          <w:rFonts w:ascii="Arial" w:hAnsi="Arial" w:cs="Arial"/>
          <w:sz w:val="22"/>
        </w:rPr>
        <w:t xml:space="preserve"> presente </w:t>
      </w:r>
      <w:r w:rsidR="004D0D13">
        <w:rPr>
          <w:rFonts w:ascii="Arial" w:hAnsi="Arial" w:cs="Arial"/>
          <w:sz w:val="22"/>
        </w:rPr>
        <w:t>acta</w:t>
      </w:r>
      <w:r w:rsidRPr="006E7790">
        <w:rPr>
          <w:rFonts w:ascii="Arial" w:hAnsi="Arial" w:cs="Arial"/>
          <w:sz w:val="22"/>
        </w:rPr>
        <w:t xml:space="preserve"> se verifica la p</w:t>
      </w:r>
      <w:r w:rsidR="00C13DCC">
        <w:rPr>
          <w:rFonts w:ascii="Arial" w:hAnsi="Arial" w:cs="Arial"/>
          <w:sz w:val="22"/>
        </w:rPr>
        <w:t>ertinen</w:t>
      </w:r>
      <w:r w:rsidRPr="006E7790">
        <w:rPr>
          <w:rFonts w:ascii="Arial" w:hAnsi="Arial" w:cs="Arial"/>
          <w:sz w:val="22"/>
        </w:rPr>
        <w:t xml:space="preserve">cia de </w:t>
      </w:r>
      <w:r w:rsidR="00221C59" w:rsidRPr="006E7790">
        <w:rPr>
          <w:rFonts w:ascii="Arial" w:hAnsi="Arial" w:cs="Arial"/>
          <w:sz w:val="22"/>
        </w:rPr>
        <w:t xml:space="preserve">la </w:t>
      </w:r>
      <w:r w:rsidRPr="006E7790">
        <w:rPr>
          <w:rFonts w:ascii="Arial" w:hAnsi="Arial" w:cs="Arial"/>
          <w:sz w:val="22"/>
        </w:rPr>
        <w:t xml:space="preserve">ayuda humanitaria inmediata para </w:t>
      </w:r>
      <w:r w:rsidR="00221C59" w:rsidRPr="006E7790">
        <w:rPr>
          <w:rFonts w:ascii="Arial" w:hAnsi="Arial" w:cs="Arial"/>
          <w:sz w:val="22"/>
        </w:rPr>
        <w:t>el</w:t>
      </w:r>
      <w:r w:rsidRPr="006E7790">
        <w:rPr>
          <w:rFonts w:ascii="Arial" w:hAnsi="Arial" w:cs="Arial"/>
          <w:sz w:val="22"/>
        </w:rPr>
        <w:t xml:space="preserve"> grupo familiar </w:t>
      </w:r>
      <w:r w:rsidR="00221C59" w:rsidRPr="006E7790">
        <w:rPr>
          <w:rFonts w:ascii="Arial" w:hAnsi="Arial" w:cs="Arial"/>
          <w:sz w:val="22"/>
        </w:rPr>
        <w:t xml:space="preserve">del señor </w:t>
      </w:r>
      <w:r w:rsidR="00221C59" w:rsidRPr="001C7EEC">
        <w:rPr>
          <w:rFonts w:ascii="Arial" w:hAnsi="Arial" w:cs="Arial"/>
          <w:sz w:val="22"/>
        </w:rPr>
        <w:t>_________________________________________ i</w:t>
      </w:r>
      <w:r w:rsidR="00221C59" w:rsidRPr="006E7790">
        <w:rPr>
          <w:rFonts w:ascii="Arial" w:hAnsi="Arial" w:cs="Arial"/>
          <w:sz w:val="22"/>
        </w:rPr>
        <w:t>dentificado con la cédula de ciudadanía N</w:t>
      </w:r>
      <w:r w:rsidR="001C7EEC">
        <w:rPr>
          <w:rFonts w:ascii="Arial" w:hAnsi="Arial" w:cs="Arial"/>
          <w:sz w:val="22"/>
        </w:rPr>
        <w:t>°</w:t>
      </w:r>
      <w:r w:rsidR="00221C59" w:rsidRPr="006E7790">
        <w:rPr>
          <w:rFonts w:ascii="Arial" w:hAnsi="Arial" w:cs="Arial"/>
          <w:sz w:val="22"/>
        </w:rPr>
        <w:t xml:space="preserve"> ________________, quienes sufrieron el hecho victimizante de </w:t>
      </w:r>
      <w:r w:rsidR="004D0D13">
        <w:rPr>
          <w:rFonts w:ascii="Arial" w:hAnsi="Arial" w:cs="Arial"/>
          <w:sz w:val="22"/>
        </w:rPr>
        <w:t>______________</w:t>
      </w:r>
      <w:r w:rsidR="00221C59" w:rsidRPr="006E7790">
        <w:rPr>
          <w:rFonts w:ascii="Arial" w:hAnsi="Arial" w:cs="Arial"/>
          <w:sz w:val="22"/>
        </w:rPr>
        <w:t xml:space="preserve">, </w:t>
      </w:r>
      <w:r w:rsidR="00BF687C" w:rsidRPr="006E7790">
        <w:rPr>
          <w:rFonts w:ascii="Arial" w:hAnsi="Arial" w:cs="Arial"/>
          <w:sz w:val="22"/>
        </w:rPr>
        <w:t>cuya residencia se ubica actualmente en: __________________________, dirección: __________________________________,</w:t>
      </w:r>
      <w:r w:rsidR="00221C59" w:rsidRPr="006E7790">
        <w:rPr>
          <w:rFonts w:ascii="Arial" w:hAnsi="Arial" w:cs="Arial"/>
          <w:sz w:val="22"/>
        </w:rPr>
        <w:t xml:space="preserve"> de Itagüí, </w:t>
      </w:r>
      <w:r w:rsidR="00BF687C" w:rsidRPr="006E7790">
        <w:rPr>
          <w:rFonts w:ascii="Arial" w:hAnsi="Arial" w:cs="Arial"/>
          <w:sz w:val="22"/>
        </w:rPr>
        <w:t xml:space="preserve">y el </w:t>
      </w:r>
      <w:r w:rsidR="00221C59" w:rsidRPr="006E7790">
        <w:rPr>
          <w:rFonts w:ascii="Arial" w:hAnsi="Arial" w:cs="Arial"/>
          <w:sz w:val="22"/>
        </w:rPr>
        <w:t>teléfono</w:t>
      </w:r>
      <w:r w:rsidR="00BF687C" w:rsidRPr="006E7790">
        <w:rPr>
          <w:rFonts w:ascii="Arial" w:hAnsi="Arial" w:cs="Arial"/>
          <w:sz w:val="22"/>
        </w:rPr>
        <w:t xml:space="preserve"> de contacto es: </w:t>
      </w:r>
      <w:r w:rsidR="001C7EEC">
        <w:rPr>
          <w:rFonts w:ascii="Arial" w:hAnsi="Arial" w:cs="Arial"/>
          <w:sz w:val="22"/>
        </w:rPr>
        <w:t>__________________</w:t>
      </w:r>
      <w:r w:rsidR="00221C59" w:rsidRPr="006E7790">
        <w:rPr>
          <w:rFonts w:ascii="Arial" w:hAnsi="Arial" w:cs="Arial"/>
          <w:sz w:val="22"/>
        </w:rPr>
        <w:t>.</w:t>
      </w:r>
      <w:r w:rsidR="005200FB" w:rsidRPr="006E7790">
        <w:rPr>
          <w:rFonts w:ascii="Arial" w:hAnsi="Arial" w:cs="Arial"/>
          <w:sz w:val="22"/>
          <w:highlight w:val="yellow"/>
        </w:rPr>
        <w:t xml:space="preserve"> </w:t>
      </w:r>
    </w:p>
    <w:p w:rsidR="00221C59" w:rsidRPr="001C7EEC" w:rsidRDefault="00221C59" w:rsidP="00004F1A">
      <w:pPr>
        <w:jc w:val="both"/>
        <w:rPr>
          <w:rFonts w:ascii="Arial" w:hAnsi="Arial" w:cs="Arial"/>
          <w:sz w:val="22"/>
          <w:szCs w:val="22"/>
        </w:rPr>
      </w:pPr>
    </w:p>
    <w:p w:rsidR="005200FB" w:rsidRPr="001C7EEC" w:rsidRDefault="005200FB" w:rsidP="00004F1A">
      <w:pPr>
        <w:jc w:val="both"/>
        <w:rPr>
          <w:rFonts w:ascii="Arial" w:hAnsi="Arial" w:cs="Arial"/>
          <w:sz w:val="22"/>
          <w:szCs w:val="22"/>
        </w:rPr>
      </w:pPr>
      <w:r w:rsidRPr="001C7EEC">
        <w:rPr>
          <w:rFonts w:ascii="Arial" w:hAnsi="Arial" w:cs="Arial"/>
          <w:sz w:val="22"/>
          <w:szCs w:val="22"/>
        </w:rPr>
        <w:t xml:space="preserve">La víctima en mención, está </w:t>
      </w:r>
      <w:r w:rsidR="00004F1A" w:rsidRPr="001C7EEC">
        <w:rPr>
          <w:rFonts w:ascii="Arial" w:hAnsi="Arial" w:cs="Arial"/>
          <w:sz w:val="22"/>
          <w:szCs w:val="22"/>
        </w:rPr>
        <w:t xml:space="preserve">incluido en el RUV con el código </w:t>
      </w:r>
      <w:r w:rsidRPr="001C7EEC">
        <w:rPr>
          <w:rFonts w:ascii="Arial" w:hAnsi="Arial" w:cs="Arial"/>
          <w:sz w:val="22"/>
          <w:szCs w:val="22"/>
        </w:rPr>
        <w:t>______________</w:t>
      </w:r>
      <w:r w:rsidR="00004F1A" w:rsidRPr="001C7EEC">
        <w:rPr>
          <w:rFonts w:ascii="Arial" w:hAnsi="Arial" w:cs="Arial"/>
          <w:sz w:val="22"/>
          <w:szCs w:val="22"/>
        </w:rPr>
        <w:t xml:space="preserve">, </w:t>
      </w:r>
      <w:r w:rsidRPr="001C7EEC">
        <w:rPr>
          <w:rFonts w:ascii="Arial" w:hAnsi="Arial" w:cs="Arial"/>
          <w:sz w:val="22"/>
          <w:szCs w:val="22"/>
        </w:rPr>
        <w:t>en este momento su ocupación es _________</w:t>
      </w:r>
      <w:bookmarkStart w:id="0" w:name="_GoBack"/>
      <w:bookmarkEnd w:id="0"/>
      <w:r w:rsidRPr="001C7EEC">
        <w:rPr>
          <w:rFonts w:ascii="Arial" w:hAnsi="Arial" w:cs="Arial"/>
          <w:sz w:val="22"/>
          <w:szCs w:val="22"/>
        </w:rPr>
        <w:t>_______</w:t>
      </w:r>
      <w:r w:rsidR="00004F1A" w:rsidRPr="001C7EEC">
        <w:rPr>
          <w:rFonts w:ascii="Arial" w:hAnsi="Arial" w:cs="Arial"/>
          <w:sz w:val="22"/>
          <w:szCs w:val="22"/>
        </w:rPr>
        <w:t xml:space="preserve">, </w:t>
      </w:r>
      <w:r w:rsidRPr="001C7EEC">
        <w:rPr>
          <w:rFonts w:ascii="Arial" w:hAnsi="Arial" w:cs="Arial"/>
          <w:sz w:val="22"/>
          <w:szCs w:val="22"/>
        </w:rPr>
        <w:t xml:space="preserve">su grupo familiar presenta las siguientes características de vulnerabilidad: ____________________________________________. Se anexa formato </w:t>
      </w:r>
      <w:r w:rsidR="001C7EEC" w:rsidRPr="002B703A">
        <w:rPr>
          <w:rFonts w:ascii="Arial" w:hAnsi="Arial" w:cs="Arial"/>
          <w:sz w:val="22"/>
          <w:szCs w:val="22"/>
        </w:rPr>
        <w:t>“</w:t>
      </w:r>
      <w:r w:rsidRPr="002B703A">
        <w:rPr>
          <w:rFonts w:ascii="Arial" w:hAnsi="Arial" w:cs="Arial"/>
          <w:i/>
          <w:sz w:val="22"/>
          <w:szCs w:val="22"/>
        </w:rPr>
        <w:t>FO-</w:t>
      </w:r>
      <w:r w:rsidR="001C7EEC" w:rsidRPr="002B703A">
        <w:rPr>
          <w:rFonts w:ascii="Arial" w:hAnsi="Arial" w:cs="Arial"/>
          <w:i/>
          <w:sz w:val="22"/>
          <w:szCs w:val="22"/>
        </w:rPr>
        <w:t>CD</w:t>
      </w:r>
      <w:r w:rsidRPr="002B703A">
        <w:rPr>
          <w:rFonts w:ascii="Arial" w:hAnsi="Arial" w:cs="Arial"/>
          <w:i/>
          <w:sz w:val="22"/>
          <w:szCs w:val="22"/>
        </w:rPr>
        <w:t>-</w:t>
      </w:r>
      <w:r w:rsidR="002B703A" w:rsidRPr="002B703A">
        <w:rPr>
          <w:rFonts w:ascii="Arial" w:hAnsi="Arial" w:cs="Arial"/>
          <w:i/>
          <w:sz w:val="22"/>
          <w:szCs w:val="22"/>
        </w:rPr>
        <w:t>64</w:t>
      </w:r>
      <w:r w:rsidRPr="001C7EEC">
        <w:rPr>
          <w:rFonts w:ascii="Arial" w:hAnsi="Arial" w:cs="Arial"/>
          <w:i/>
          <w:sz w:val="22"/>
          <w:szCs w:val="22"/>
        </w:rPr>
        <w:t xml:space="preserve"> Visita Domiciliaria a Víctimas del Conflicto Armado</w:t>
      </w:r>
      <w:r w:rsidR="001C7EEC" w:rsidRPr="001C7EEC">
        <w:rPr>
          <w:rFonts w:ascii="Arial" w:hAnsi="Arial" w:cs="Arial"/>
          <w:i/>
          <w:sz w:val="22"/>
          <w:szCs w:val="22"/>
        </w:rPr>
        <w:t>”</w:t>
      </w:r>
      <w:r w:rsidRPr="001C7EEC">
        <w:rPr>
          <w:rFonts w:ascii="Arial" w:hAnsi="Arial" w:cs="Arial"/>
          <w:sz w:val="22"/>
          <w:szCs w:val="22"/>
        </w:rPr>
        <w:t>, en el cual se verifica dicha situación.</w:t>
      </w:r>
    </w:p>
    <w:p w:rsidR="005200FB" w:rsidRPr="001C7EEC" w:rsidRDefault="005200FB" w:rsidP="00004F1A">
      <w:pPr>
        <w:jc w:val="both"/>
        <w:rPr>
          <w:rFonts w:ascii="Arial" w:hAnsi="Arial" w:cs="Arial"/>
          <w:sz w:val="22"/>
          <w:szCs w:val="22"/>
        </w:rPr>
      </w:pPr>
    </w:p>
    <w:p w:rsidR="00004F1A" w:rsidRPr="001C7EEC" w:rsidRDefault="005200FB" w:rsidP="00004F1A">
      <w:pPr>
        <w:jc w:val="both"/>
        <w:rPr>
          <w:rFonts w:ascii="Arial" w:hAnsi="Arial" w:cs="Arial"/>
          <w:sz w:val="22"/>
          <w:szCs w:val="22"/>
        </w:rPr>
      </w:pPr>
      <w:r w:rsidRPr="001C7EEC">
        <w:rPr>
          <w:rFonts w:ascii="Arial" w:hAnsi="Arial" w:cs="Arial"/>
          <w:sz w:val="22"/>
          <w:szCs w:val="22"/>
        </w:rPr>
        <w:t>A</w:t>
      </w:r>
      <w:r w:rsidR="004D0D13" w:rsidRPr="001C7EEC">
        <w:rPr>
          <w:rFonts w:ascii="Arial" w:hAnsi="Arial" w:cs="Arial"/>
          <w:sz w:val="22"/>
          <w:szCs w:val="22"/>
        </w:rPr>
        <w:t xml:space="preserve"> </w:t>
      </w:r>
      <w:r w:rsidRPr="001C7EEC">
        <w:rPr>
          <w:rFonts w:ascii="Arial" w:hAnsi="Arial" w:cs="Arial"/>
          <w:sz w:val="22"/>
          <w:szCs w:val="22"/>
        </w:rPr>
        <w:t>l</w:t>
      </w:r>
      <w:r w:rsidR="004D0D13" w:rsidRPr="001C7EEC">
        <w:rPr>
          <w:rFonts w:ascii="Arial" w:hAnsi="Arial" w:cs="Arial"/>
          <w:sz w:val="22"/>
          <w:szCs w:val="22"/>
        </w:rPr>
        <w:t>a fecha</w:t>
      </w:r>
      <w:r w:rsidRPr="001C7EEC">
        <w:rPr>
          <w:rFonts w:ascii="Arial" w:hAnsi="Arial" w:cs="Arial"/>
          <w:sz w:val="22"/>
          <w:szCs w:val="22"/>
        </w:rPr>
        <w:t xml:space="preserve"> presente, la UARIV no ha </w:t>
      </w:r>
      <w:r w:rsidR="004D0D13" w:rsidRPr="001C7EEC">
        <w:rPr>
          <w:rFonts w:ascii="Arial" w:hAnsi="Arial" w:cs="Arial"/>
          <w:sz w:val="22"/>
          <w:szCs w:val="22"/>
        </w:rPr>
        <w:t>entregado la</w:t>
      </w:r>
      <w:r w:rsidRPr="001C7EEC">
        <w:rPr>
          <w:rFonts w:ascii="Arial" w:hAnsi="Arial" w:cs="Arial"/>
          <w:sz w:val="22"/>
          <w:szCs w:val="22"/>
        </w:rPr>
        <w:t xml:space="preserve"> ayuda humanitaria. </w:t>
      </w:r>
      <w:r w:rsidR="00004F1A" w:rsidRPr="001C7EEC">
        <w:rPr>
          <w:rFonts w:ascii="Arial" w:hAnsi="Arial" w:cs="Arial"/>
          <w:sz w:val="22"/>
          <w:szCs w:val="22"/>
        </w:rPr>
        <w:t xml:space="preserve">Y en este caso al ser extensiva por el estado de extrema vulnerabilidad de este grupo familiar, en cumplimiento del artículo 63 de la Ley 1448 de 2011 que establece: </w:t>
      </w:r>
    </w:p>
    <w:p w:rsidR="00004F1A" w:rsidRPr="006E7790" w:rsidRDefault="00004F1A" w:rsidP="00004F1A">
      <w:pPr>
        <w:pStyle w:val="NormalWeb"/>
        <w:spacing w:before="0" w:beforeAutospacing="0" w:after="0" w:afterAutospacing="0" w:line="253" w:lineRule="atLeast"/>
        <w:ind w:left="708"/>
        <w:jc w:val="both"/>
        <w:rPr>
          <w:rFonts w:ascii="Arial" w:hAnsi="Arial" w:cs="Arial"/>
          <w:sz w:val="20"/>
          <w:szCs w:val="22"/>
        </w:rPr>
      </w:pPr>
      <w:r w:rsidRPr="006E7790">
        <w:rPr>
          <w:rFonts w:ascii="Arial" w:hAnsi="Arial" w:cs="Arial"/>
          <w:sz w:val="20"/>
          <w:szCs w:val="22"/>
        </w:rPr>
        <w:t>“(…)</w:t>
      </w:r>
      <w:r w:rsidR="001C7EEC">
        <w:rPr>
          <w:rFonts w:ascii="Arial" w:hAnsi="Arial" w:cs="Arial"/>
          <w:sz w:val="20"/>
          <w:szCs w:val="22"/>
        </w:rPr>
        <w:t xml:space="preserve"> </w:t>
      </w:r>
      <w:r w:rsidRPr="006E7790">
        <w:rPr>
          <w:rStyle w:val="Textoennegrita"/>
          <w:rFonts w:ascii="Cursiva" w:hAnsi="Cursiva" w:cs="Arial"/>
          <w:i/>
          <w:color w:val="000000"/>
          <w:sz w:val="20"/>
          <w:szCs w:val="22"/>
        </w:rPr>
        <w:t xml:space="preserve">ATENCIÓN INMEDIATA. </w:t>
      </w:r>
      <w:r w:rsidRPr="006E7790">
        <w:rPr>
          <w:rFonts w:ascii="Cursiva" w:hAnsi="Cursiva" w:cs="Arial"/>
          <w:i/>
          <w:color w:val="000000"/>
          <w:sz w:val="20"/>
          <w:szCs w:val="22"/>
        </w:rPr>
        <w:t>Es la ayuda humanitaria ent</w:t>
      </w:r>
      <w:r w:rsidR="001C7EEC">
        <w:rPr>
          <w:rFonts w:ascii="Cursiva" w:hAnsi="Cursiva" w:cs="Arial"/>
          <w:i/>
          <w:color w:val="000000"/>
          <w:sz w:val="20"/>
          <w:szCs w:val="22"/>
        </w:rPr>
        <w:t xml:space="preserve">regada a aquellas personas que </w:t>
      </w:r>
      <w:r w:rsidRPr="006E7790">
        <w:rPr>
          <w:rFonts w:ascii="Cursiva" w:hAnsi="Cursiva" w:cs="Arial"/>
          <w:i/>
          <w:color w:val="000000"/>
          <w:sz w:val="20"/>
          <w:szCs w:val="22"/>
        </w:rPr>
        <w:t>manifiestan haber sido desplazadas y que se encuentran en situación de vulnerabilidad acentuada y requieren de albergue temporal y asistencia alimentaria.</w:t>
      </w:r>
    </w:p>
    <w:p w:rsidR="00004F1A" w:rsidRPr="006E7790" w:rsidRDefault="00004F1A" w:rsidP="00004F1A">
      <w:pPr>
        <w:pStyle w:val="NormalWeb"/>
        <w:spacing w:before="0" w:beforeAutospacing="0" w:after="0" w:afterAutospacing="0" w:line="253" w:lineRule="atLeast"/>
        <w:ind w:left="708"/>
        <w:jc w:val="both"/>
        <w:rPr>
          <w:rFonts w:ascii="Cursiva" w:hAnsi="Cursiva" w:cs="Arial"/>
          <w:i/>
          <w:color w:val="000000"/>
          <w:sz w:val="20"/>
          <w:szCs w:val="22"/>
        </w:rPr>
      </w:pPr>
      <w:r w:rsidRPr="006E7790">
        <w:rPr>
          <w:rFonts w:ascii="Cursiva" w:hAnsi="Cursiva" w:cs="Arial"/>
          <w:i/>
          <w:color w:val="000000"/>
          <w:sz w:val="20"/>
          <w:szCs w:val="22"/>
        </w:rPr>
        <w:t>Esta ayuda será proporcionada por la entidad territorial de nivel municipal receptora de la población en situación de desplazamiento. Se atenderá de manera inmediata desde el momento en que se presenta la declaración, hasta el momento en el cual se realiza la inscripción en el Registro Único de Víctimas.</w:t>
      </w:r>
    </w:p>
    <w:p w:rsidR="00004F1A" w:rsidRPr="006E7790" w:rsidRDefault="00004F1A" w:rsidP="00004F1A">
      <w:pPr>
        <w:pStyle w:val="NormalWeb"/>
        <w:spacing w:before="0" w:beforeAutospacing="0" w:after="0" w:afterAutospacing="0" w:line="253" w:lineRule="atLeast"/>
        <w:ind w:left="708"/>
        <w:jc w:val="both"/>
        <w:rPr>
          <w:rFonts w:ascii="Cursiva" w:hAnsi="Cursiva" w:cs="Arial"/>
          <w:i/>
          <w:color w:val="000000"/>
          <w:sz w:val="20"/>
          <w:szCs w:val="22"/>
        </w:rPr>
      </w:pPr>
      <w:r w:rsidRPr="006E7790">
        <w:rPr>
          <w:rStyle w:val="Textoennegrita"/>
          <w:rFonts w:ascii="Cursiva" w:hAnsi="Cursiva" w:cs="Arial"/>
          <w:i/>
          <w:color w:val="000000"/>
          <w:sz w:val="20"/>
          <w:szCs w:val="22"/>
        </w:rPr>
        <w:t>Parágrafo 1º.</w:t>
      </w:r>
      <w:r w:rsidRPr="006E7790">
        <w:rPr>
          <w:rFonts w:ascii="Cursiva" w:hAnsi="Cursiva" w:cs="Arial"/>
          <w:i/>
          <w:color w:val="000000"/>
          <w:sz w:val="20"/>
          <w:szCs w:val="22"/>
        </w:rPr>
        <w:t>Podrán acceder a esta ayuda humanitaria las personas que presenten la declaración de que trata el artículo 61 de esta Ley, y cuyo hecho que dio origen al desplazamiento haya ocurrido dentro de los tres (3) meses previos a la solicitud.”</w:t>
      </w:r>
    </w:p>
    <w:p w:rsidR="00004F1A" w:rsidRPr="002F7416" w:rsidRDefault="00004F1A" w:rsidP="00004F1A">
      <w:pPr>
        <w:pStyle w:val="NormalWeb"/>
        <w:spacing w:before="0" w:beforeAutospacing="0" w:after="0" w:afterAutospacing="0" w:line="253" w:lineRule="atLeast"/>
        <w:ind w:left="708"/>
        <w:jc w:val="both"/>
        <w:rPr>
          <w:rFonts w:ascii="Cursiva" w:hAnsi="Cursiva" w:cs="Arial"/>
          <w:i/>
          <w:color w:val="000000"/>
        </w:rPr>
      </w:pPr>
    </w:p>
    <w:p w:rsidR="00004F1A" w:rsidRPr="002F7416" w:rsidRDefault="00004F1A" w:rsidP="00004F1A">
      <w:pPr>
        <w:pStyle w:val="NormalWeb"/>
        <w:spacing w:before="0" w:beforeAutospacing="0" w:after="0" w:afterAutospacing="0" w:line="253" w:lineRule="atLeast"/>
        <w:jc w:val="both"/>
        <w:rPr>
          <w:rFonts w:ascii="Arial" w:hAnsi="Arial" w:cs="Arial"/>
        </w:rPr>
      </w:pPr>
      <w:r w:rsidRPr="00C838BA">
        <w:rPr>
          <w:rFonts w:ascii="Arial" w:hAnsi="Arial" w:cs="Arial"/>
          <w:sz w:val="22"/>
          <w:szCs w:val="22"/>
        </w:rPr>
        <w:t>En concordancia con el Decreto 2569 de 2014, artículo 7, numeral 1 que establece:</w:t>
      </w:r>
    </w:p>
    <w:p w:rsidR="00004F1A" w:rsidRPr="006E7790" w:rsidRDefault="00004F1A" w:rsidP="00004F1A">
      <w:pPr>
        <w:pStyle w:val="NormalWeb"/>
        <w:spacing w:before="0" w:beforeAutospacing="0" w:after="0" w:afterAutospacing="0" w:line="253" w:lineRule="atLeast"/>
        <w:ind w:left="708"/>
        <w:jc w:val="both"/>
        <w:rPr>
          <w:rFonts w:ascii="Cursiva" w:hAnsi="Cursiva" w:cs="Arial"/>
          <w:i/>
          <w:color w:val="000000"/>
          <w:sz w:val="20"/>
          <w:szCs w:val="22"/>
        </w:rPr>
      </w:pPr>
      <w:r w:rsidRPr="006E7790">
        <w:rPr>
          <w:rFonts w:ascii="Cursiva" w:hAnsi="Cursiva" w:cs="Arial" w:hint="eastAsia"/>
          <w:i/>
          <w:color w:val="000000"/>
          <w:sz w:val="20"/>
          <w:szCs w:val="22"/>
        </w:rPr>
        <w:t>“</w:t>
      </w:r>
      <w:r w:rsidRPr="006E7790">
        <w:rPr>
          <w:rFonts w:ascii="Cursiva" w:hAnsi="Cursiva" w:cs="Arial"/>
          <w:i/>
          <w:color w:val="000000"/>
          <w:sz w:val="20"/>
          <w:szCs w:val="22"/>
        </w:rPr>
        <w:t>(…) Artículo 7°.Criterios para la entrega de la atención humanitaria.</w:t>
      </w:r>
      <w:r w:rsidR="001C7EEC">
        <w:rPr>
          <w:rFonts w:ascii="Cursiva" w:hAnsi="Cursiva" w:cs="Arial"/>
          <w:i/>
          <w:color w:val="000000"/>
          <w:sz w:val="20"/>
          <w:szCs w:val="22"/>
        </w:rPr>
        <w:t xml:space="preserve"> </w:t>
      </w:r>
      <w:r w:rsidRPr="006E7790">
        <w:rPr>
          <w:rFonts w:ascii="Cursiva" w:hAnsi="Cursiva" w:cs="Arial"/>
          <w:i/>
          <w:color w:val="000000"/>
          <w:sz w:val="20"/>
          <w:szCs w:val="22"/>
        </w:rPr>
        <w:t>Atendiendo lo dispuesto en el</w:t>
      </w:r>
      <w:r w:rsidRPr="006E7790">
        <w:rPr>
          <w:rFonts w:ascii="Cursiva" w:hAnsi="Cursiva" w:cs="Arial"/>
          <w:color w:val="221E1F"/>
          <w:sz w:val="20"/>
          <w:szCs w:val="22"/>
          <w:shd w:val="clear" w:color="auto" w:fill="FFFFFF"/>
        </w:rPr>
        <w:t xml:space="preserve"> </w:t>
      </w:r>
      <w:r w:rsidRPr="006E7790">
        <w:rPr>
          <w:rFonts w:ascii="Cursiva" w:hAnsi="Cursiva" w:cs="Arial"/>
          <w:i/>
          <w:color w:val="000000"/>
          <w:sz w:val="20"/>
          <w:szCs w:val="22"/>
        </w:rPr>
        <w:t>artículo 107 del Decreto número 4800 de 2011, la entrega de los componentes de la atención humanitaria a</w:t>
      </w:r>
      <w:r w:rsidRPr="006E7790">
        <w:rPr>
          <w:rFonts w:ascii="Cursiva" w:hAnsi="Cursiva" w:cs="Arial"/>
          <w:color w:val="221E1F"/>
          <w:sz w:val="20"/>
          <w:szCs w:val="22"/>
          <w:shd w:val="clear" w:color="auto" w:fill="FFFFFF"/>
        </w:rPr>
        <w:t xml:space="preserve"> </w:t>
      </w:r>
      <w:r w:rsidRPr="006E7790">
        <w:rPr>
          <w:rFonts w:ascii="Cursiva" w:hAnsi="Cursiva" w:cs="Arial"/>
          <w:i/>
          <w:color w:val="000000"/>
          <w:sz w:val="20"/>
          <w:szCs w:val="22"/>
        </w:rPr>
        <w:t>las víctimas del desplazamiento forzado se fundamenta en los siguientes criterios:</w:t>
      </w:r>
    </w:p>
    <w:p w:rsidR="00004F1A" w:rsidRPr="006E7790" w:rsidRDefault="00004F1A" w:rsidP="00004F1A">
      <w:pPr>
        <w:pStyle w:val="NormalWeb"/>
        <w:spacing w:before="0" w:beforeAutospacing="0" w:after="0" w:afterAutospacing="0" w:line="253" w:lineRule="atLeast"/>
        <w:ind w:left="708"/>
        <w:jc w:val="both"/>
        <w:rPr>
          <w:rFonts w:ascii="Cursiva" w:hAnsi="Cursiva" w:cs="Arial"/>
          <w:i/>
          <w:color w:val="000000"/>
          <w:sz w:val="20"/>
          <w:szCs w:val="22"/>
        </w:rPr>
      </w:pPr>
      <w:r w:rsidRPr="006E7790">
        <w:rPr>
          <w:rFonts w:ascii="Cursiva" w:hAnsi="Cursiva" w:cs="Arial"/>
          <w:b/>
          <w:i/>
          <w:color w:val="000000"/>
          <w:sz w:val="20"/>
          <w:szCs w:val="22"/>
        </w:rPr>
        <w:t>Vulnerabilidad en la subsistencia mínima</w:t>
      </w:r>
      <w:r w:rsidRPr="006E7790">
        <w:rPr>
          <w:rFonts w:ascii="Cursiva" w:hAnsi="Cursiva" w:cs="Arial"/>
          <w:i/>
          <w:color w:val="000000"/>
          <w:sz w:val="20"/>
          <w:szCs w:val="22"/>
        </w:rPr>
        <w:t>:</w:t>
      </w:r>
      <w:r w:rsidR="001C7EEC">
        <w:rPr>
          <w:color w:val="000000"/>
          <w:sz w:val="20"/>
          <w:szCs w:val="22"/>
        </w:rPr>
        <w:t xml:space="preserve"> </w:t>
      </w:r>
      <w:r w:rsidRPr="006E7790">
        <w:rPr>
          <w:rFonts w:ascii="Cursiva" w:hAnsi="Cursiva" w:cs="Arial"/>
          <w:i/>
          <w:color w:val="000000"/>
          <w:sz w:val="20"/>
          <w:szCs w:val="22"/>
        </w:rPr>
        <w:t>Para los efectos de lo previsto en el artículo 62 de la Ley 1448</w:t>
      </w:r>
      <w:r w:rsidRPr="006E7790">
        <w:rPr>
          <w:rFonts w:ascii="Cursiva" w:hAnsi="Cursiva" w:cs="Arial"/>
          <w:color w:val="221E1F"/>
          <w:sz w:val="20"/>
          <w:szCs w:val="22"/>
          <w:shd w:val="clear" w:color="auto" w:fill="FFFFFF"/>
        </w:rPr>
        <w:t xml:space="preserve"> </w:t>
      </w:r>
      <w:r w:rsidRPr="006E7790">
        <w:rPr>
          <w:rFonts w:ascii="Cursiva" w:hAnsi="Cursiva" w:cs="Arial"/>
          <w:i/>
          <w:color w:val="000000"/>
          <w:sz w:val="20"/>
          <w:szCs w:val="22"/>
        </w:rPr>
        <w:t>de 2011 y en el Capítulo V del Título VI del Decreto número 4800 de 2011 se entenderá como</w:t>
      </w:r>
      <w:r w:rsidRPr="006E7790">
        <w:rPr>
          <w:rFonts w:ascii="Cursiva" w:hAnsi="Cursiva" w:cs="Arial"/>
          <w:color w:val="221E1F"/>
          <w:sz w:val="20"/>
          <w:szCs w:val="22"/>
          <w:shd w:val="clear" w:color="auto" w:fill="FFFFFF"/>
        </w:rPr>
        <w:t xml:space="preserve"> </w:t>
      </w:r>
      <w:r w:rsidRPr="006E7790">
        <w:rPr>
          <w:rFonts w:ascii="Cursiva" w:hAnsi="Cursiva" w:cs="Arial"/>
          <w:i/>
          <w:color w:val="000000"/>
          <w:sz w:val="20"/>
          <w:szCs w:val="22"/>
        </w:rPr>
        <w:t>vulnerabilidad en la subsistencia mínima la situación de una persona que presenta carencias en los</w:t>
      </w:r>
      <w:r w:rsidRPr="006E7790">
        <w:rPr>
          <w:rFonts w:ascii="Cursiva" w:hAnsi="Cursiva" w:cs="Arial"/>
          <w:color w:val="221E1F"/>
          <w:sz w:val="20"/>
          <w:szCs w:val="22"/>
          <w:shd w:val="clear" w:color="auto" w:fill="FFFFFF"/>
        </w:rPr>
        <w:t xml:space="preserve"> </w:t>
      </w:r>
      <w:r w:rsidRPr="006E7790">
        <w:rPr>
          <w:rFonts w:ascii="Cursiva" w:hAnsi="Cursiva" w:cs="Arial"/>
          <w:i/>
          <w:color w:val="000000"/>
          <w:sz w:val="20"/>
          <w:szCs w:val="22"/>
        </w:rPr>
        <w:t>componentes de la atención humanitaria a que se refieren los numerales 1, 2, 3 y 4 del artículo 5° de este</w:t>
      </w:r>
      <w:r w:rsidRPr="006E7790">
        <w:rPr>
          <w:rFonts w:ascii="Cursiva" w:hAnsi="Cursiva" w:cs="Arial"/>
          <w:color w:val="221E1F"/>
          <w:sz w:val="20"/>
          <w:szCs w:val="22"/>
          <w:shd w:val="clear" w:color="auto" w:fill="FFFFFF"/>
        </w:rPr>
        <w:t xml:space="preserve"> </w:t>
      </w:r>
      <w:r w:rsidRPr="006E7790">
        <w:rPr>
          <w:rFonts w:ascii="Cursiva" w:hAnsi="Cursiva" w:cs="Arial"/>
          <w:i/>
          <w:color w:val="000000"/>
          <w:sz w:val="20"/>
          <w:szCs w:val="22"/>
        </w:rPr>
        <w:t>decreto</w:t>
      </w:r>
      <w:r w:rsidRPr="006E7790">
        <w:rPr>
          <w:rFonts w:ascii="Arial" w:hAnsi="Arial" w:cs="Arial"/>
          <w:sz w:val="20"/>
          <w:szCs w:val="22"/>
        </w:rPr>
        <w:t xml:space="preserve"> (…)”</w:t>
      </w:r>
      <w:r w:rsidRPr="006E7790">
        <w:rPr>
          <w:rFonts w:ascii="Cursiva" w:hAnsi="Cursiva" w:cs="Arial"/>
          <w:i/>
          <w:color w:val="000000"/>
          <w:sz w:val="20"/>
          <w:szCs w:val="22"/>
        </w:rPr>
        <w:t>.</w:t>
      </w:r>
    </w:p>
    <w:p w:rsidR="00004F1A" w:rsidRPr="002F7416" w:rsidRDefault="00004F1A" w:rsidP="00004F1A">
      <w:pPr>
        <w:jc w:val="both"/>
        <w:rPr>
          <w:rFonts w:ascii="Arial" w:hAnsi="Arial" w:cs="Arial"/>
        </w:rPr>
      </w:pPr>
    </w:p>
    <w:p w:rsidR="00290812" w:rsidRDefault="00290812" w:rsidP="000C6C4B">
      <w:pPr>
        <w:jc w:val="both"/>
        <w:rPr>
          <w:rFonts w:ascii="Arial" w:hAnsi="Arial" w:cs="Arial"/>
          <w:sz w:val="22"/>
        </w:rPr>
      </w:pPr>
      <w:r w:rsidRPr="006E7790">
        <w:rPr>
          <w:rFonts w:ascii="Arial" w:hAnsi="Arial" w:cs="Arial"/>
          <w:sz w:val="22"/>
        </w:rPr>
        <w:t xml:space="preserve">Por lo tanto, se entrega </w:t>
      </w:r>
      <w:r w:rsidR="00114148" w:rsidRPr="006E7790">
        <w:rPr>
          <w:rFonts w:ascii="Arial" w:hAnsi="Arial" w:cs="Arial"/>
          <w:sz w:val="22"/>
        </w:rPr>
        <w:t xml:space="preserve">la ayuda humanitaria en alimentación, </w:t>
      </w:r>
      <w:r w:rsidR="00114148" w:rsidRPr="006E7790">
        <w:rPr>
          <w:rFonts w:ascii="Arial" w:hAnsi="Arial" w:cs="Arial"/>
          <w:sz w:val="22"/>
          <w:lang w:val="es-MX"/>
        </w:rPr>
        <w:t xml:space="preserve">representada en </w:t>
      </w:r>
      <w:r w:rsidR="004D0D13">
        <w:rPr>
          <w:rFonts w:ascii="Arial" w:hAnsi="Arial" w:cs="Arial"/>
          <w:sz w:val="22"/>
        </w:rPr>
        <w:t>bono/tarjeta</w:t>
      </w:r>
      <w:r w:rsidR="00114148" w:rsidRPr="006E7790">
        <w:rPr>
          <w:rFonts w:ascii="Arial" w:hAnsi="Arial" w:cs="Arial"/>
          <w:sz w:val="22"/>
        </w:rPr>
        <w:t xml:space="preserve"> redimible</w:t>
      </w:r>
      <w:r w:rsidR="004D0D13">
        <w:rPr>
          <w:rFonts w:ascii="Arial" w:hAnsi="Arial" w:cs="Arial"/>
          <w:sz w:val="22"/>
        </w:rPr>
        <w:t>s</w:t>
      </w:r>
      <w:r w:rsidRPr="006E7790">
        <w:rPr>
          <w:rFonts w:ascii="Arial" w:hAnsi="Arial" w:cs="Arial"/>
          <w:sz w:val="22"/>
        </w:rPr>
        <w:t xml:space="preserve"> en productos de la canasta familiar</w:t>
      </w:r>
      <w:r w:rsidRPr="006E7790">
        <w:rPr>
          <w:rFonts w:ascii="Arial" w:hAnsi="Arial" w:cs="Arial"/>
          <w:sz w:val="22"/>
          <w:lang w:val="es-MX"/>
        </w:rPr>
        <w:t xml:space="preserve">, </w:t>
      </w:r>
      <w:r w:rsidRPr="006E7790">
        <w:rPr>
          <w:rFonts w:ascii="Arial" w:hAnsi="Arial" w:cs="Arial"/>
          <w:sz w:val="22"/>
        </w:rPr>
        <w:t xml:space="preserve">cuyo valor es el siguiente: </w:t>
      </w:r>
    </w:p>
    <w:p w:rsidR="001C7EEC" w:rsidRPr="006E7790" w:rsidRDefault="001C7EEC" w:rsidP="000C6C4B">
      <w:pPr>
        <w:jc w:val="both"/>
        <w:rPr>
          <w:rFonts w:ascii="Arial" w:hAnsi="Arial" w:cs="Arial"/>
        </w:rPr>
      </w:pPr>
    </w:p>
    <w:tbl>
      <w:tblPr>
        <w:tblStyle w:val="Tablaconcuadrcula"/>
        <w:tblW w:w="0" w:type="auto"/>
        <w:tblInd w:w="108" w:type="dxa"/>
        <w:tblLook w:val="04A0" w:firstRow="1" w:lastRow="0" w:firstColumn="1" w:lastColumn="0" w:noHBand="0" w:noVBand="1"/>
      </w:tblPr>
      <w:tblGrid>
        <w:gridCol w:w="2977"/>
        <w:gridCol w:w="2129"/>
        <w:gridCol w:w="2260"/>
        <w:gridCol w:w="2640"/>
      </w:tblGrid>
      <w:tr w:rsidR="00290812" w:rsidRPr="006E7790" w:rsidTr="003636F3">
        <w:tc>
          <w:tcPr>
            <w:tcW w:w="2977" w:type="dxa"/>
          </w:tcPr>
          <w:p w:rsidR="00290812" w:rsidRPr="006E7790" w:rsidRDefault="00290812" w:rsidP="00CF020C">
            <w:pPr>
              <w:pStyle w:val="Sinespaciado"/>
              <w:jc w:val="both"/>
              <w:rPr>
                <w:rFonts w:ascii="Arial" w:hAnsi="Arial" w:cs="Arial"/>
                <w:sz w:val="22"/>
                <w:szCs w:val="24"/>
              </w:rPr>
            </w:pPr>
            <w:r w:rsidRPr="006E7790">
              <w:rPr>
                <w:rFonts w:ascii="Arial" w:hAnsi="Arial" w:cs="Arial"/>
                <w:sz w:val="22"/>
                <w:szCs w:val="24"/>
              </w:rPr>
              <w:t>Cantidad de</w:t>
            </w:r>
            <w:r w:rsidR="003636F3">
              <w:rPr>
                <w:rFonts w:ascii="Arial" w:hAnsi="Arial" w:cs="Arial"/>
                <w:sz w:val="22"/>
                <w:szCs w:val="24"/>
              </w:rPr>
              <w:t xml:space="preserve"> bono/tarjeta</w:t>
            </w:r>
          </w:p>
        </w:tc>
        <w:tc>
          <w:tcPr>
            <w:tcW w:w="7029" w:type="dxa"/>
            <w:gridSpan w:val="3"/>
          </w:tcPr>
          <w:p w:rsidR="00290812" w:rsidRPr="006E7790" w:rsidRDefault="00290812" w:rsidP="00CF020C">
            <w:pPr>
              <w:pStyle w:val="Sinespaciado"/>
              <w:jc w:val="both"/>
              <w:rPr>
                <w:rFonts w:ascii="Arial" w:hAnsi="Arial" w:cs="Arial"/>
                <w:sz w:val="22"/>
                <w:szCs w:val="24"/>
              </w:rPr>
            </w:pPr>
          </w:p>
        </w:tc>
      </w:tr>
      <w:tr w:rsidR="004D0D13" w:rsidRPr="006E7790" w:rsidTr="003636F3">
        <w:tc>
          <w:tcPr>
            <w:tcW w:w="2977" w:type="dxa"/>
          </w:tcPr>
          <w:p w:rsidR="004D0D13" w:rsidRPr="006E7790" w:rsidRDefault="004D0D13" w:rsidP="00CF020C">
            <w:pPr>
              <w:pStyle w:val="Sinespaciado"/>
              <w:jc w:val="both"/>
              <w:rPr>
                <w:rFonts w:ascii="Arial" w:hAnsi="Arial" w:cs="Arial"/>
                <w:sz w:val="22"/>
                <w:szCs w:val="24"/>
              </w:rPr>
            </w:pPr>
            <w:r w:rsidRPr="006E7790">
              <w:rPr>
                <w:rFonts w:ascii="Arial" w:hAnsi="Arial" w:cs="Arial"/>
                <w:sz w:val="22"/>
                <w:szCs w:val="24"/>
              </w:rPr>
              <w:t xml:space="preserve">Valor </w:t>
            </w:r>
            <w:r>
              <w:rPr>
                <w:rFonts w:ascii="Arial" w:hAnsi="Arial" w:cs="Arial"/>
                <w:sz w:val="22"/>
                <w:szCs w:val="24"/>
              </w:rPr>
              <w:t>individual</w:t>
            </w:r>
          </w:p>
        </w:tc>
        <w:tc>
          <w:tcPr>
            <w:tcW w:w="2129" w:type="dxa"/>
          </w:tcPr>
          <w:p w:rsidR="004D0D13" w:rsidRPr="006E7790" w:rsidRDefault="004D0D13" w:rsidP="00CF020C">
            <w:pPr>
              <w:pStyle w:val="Sinespaciado"/>
              <w:jc w:val="both"/>
              <w:rPr>
                <w:rFonts w:ascii="Arial" w:hAnsi="Arial" w:cs="Arial"/>
                <w:sz w:val="22"/>
                <w:szCs w:val="24"/>
              </w:rPr>
            </w:pPr>
          </w:p>
        </w:tc>
        <w:tc>
          <w:tcPr>
            <w:tcW w:w="2260" w:type="dxa"/>
          </w:tcPr>
          <w:p w:rsidR="004D0D13" w:rsidRPr="000544D8" w:rsidRDefault="004D0D13" w:rsidP="000544D8">
            <w:pPr>
              <w:pStyle w:val="Sinespaciado"/>
              <w:jc w:val="center"/>
              <w:rPr>
                <w:rFonts w:ascii="Arial" w:hAnsi="Arial" w:cs="Arial"/>
                <w:b/>
                <w:szCs w:val="24"/>
              </w:rPr>
            </w:pPr>
            <w:r w:rsidRPr="000544D8">
              <w:rPr>
                <w:rFonts w:ascii="Arial" w:hAnsi="Arial" w:cs="Arial"/>
                <w:b/>
                <w:szCs w:val="24"/>
              </w:rPr>
              <w:t>Valor total</w:t>
            </w:r>
          </w:p>
        </w:tc>
        <w:tc>
          <w:tcPr>
            <w:tcW w:w="2640" w:type="dxa"/>
          </w:tcPr>
          <w:p w:rsidR="004D0D13" w:rsidRPr="006E7790" w:rsidRDefault="004D0D13" w:rsidP="00CF020C">
            <w:pPr>
              <w:pStyle w:val="Sinespaciado"/>
              <w:jc w:val="both"/>
              <w:rPr>
                <w:rFonts w:ascii="Arial" w:hAnsi="Arial" w:cs="Arial"/>
                <w:szCs w:val="24"/>
              </w:rPr>
            </w:pPr>
          </w:p>
        </w:tc>
      </w:tr>
      <w:tr w:rsidR="000544D8" w:rsidRPr="006E7790" w:rsidTr="003636F3">
        <w:tc>
          <w:tcPr>
            <w:tcW w:w="2977" w:type="dxa"/>
          </w:tcPr>
          <w:p w:rsidR="000544D8" w:rsidRPr="006E7790" w:rsidRDefault="000544D8" w:rsidP="00CF020C">
            <w:pPr>
              <w:pStyle w:val="Sinespaciado"/>
              <w:jc w:val="both"/>
              <w:rPr>
                <w:rFonts w:ascii="Arial" w:hAnsi="Arial" w:cs="Arial"/>
                <w:sz w:val="22"/>
                <w:szCs w:val="24"/>
              </w:rPr>
            </w:pPr>
            <w:r w:rsidRPr="006E7790">
              <w:rPr>
                <w:rFonts w:ascii="Arial" w:hAnsi="Arial" w:cs="Arial"/>
                <w:sz w:val="22"/>
                <w:szCs w:val="24"/>
              </w:rPr>
              <w:t>Consecutivo de los bono</w:t>
            </w:r>
            <w:r>
              <w:rPr>
                <w:rFonts w:ascii="Arial" w:hAnsi="Arial" w:cs="Arial"/>
                <w:sz w:val="22"/>
                <w:szCs w:val="24"/>
              </w:rPr>
              <w:t>/ tarjeta</w:t>
            </w:r>
          </w:p>
        </w:tc>
        <w:tc>
          <w:tcPr>
            <w:tcW w:w="7029" w:type="dxa"/>
            <w:gridSpan w:val="3"/>
          </w:tcPr>
          <w:p w:rsidR="000544D8" w:rsidRPr="006E7790" w:rsidRDefault="000544D8" w:rsidP="00CF020C">
            <w:pPr>
              <w:pStyle w:val="Sinespaciado"/>
              <w:jc w:val="both"/>
              <w:rPr>
                <w:rFonts w:ascii="Arial" w:hAnsi="Arial" w:cs="Arial"/>
                <w:szCs w:val="24"/>
              </w:rPr>
            </w:pPr>
          </w:p>
        </w:tc>
      </w:tr>
    </w:tbl>
    <w:p w:rsidR="00290812" w:rsidRPr="006E7790" w:rsidRDefault="00290812" w:rsidP="00290812">
      <w:pPr>
        <w:pStyle w:val="Sinespaciado"/>
        <w:jc w:val="both"/>
        <w:rPr>
          <w:rFonts w:ascii="Arial" w:hAnsi="Arial" w:cs="Arial"/>
          <w:szCs w:val="24"/>
        </w:rPr>
      </w:pPr>
    </w:p>
    <w:p w:rsidR="0091671B" w:rsidRPr="006E7790" w:rsidRDefault="00004F1A" w:rsidP="0091671B">
      <w:pPr>
        <w:jc w:val="both"/>
        <w:rPr>
          <w:rFonts w:ascii="Arial" w:hAnsi="Arial" w:cs="Arial"/>
          <w:sz w:val="22"/>
        </w:rPr>
      </w:pPr>
      <w:r w:rsidRPr="006E7790">
        <w:rPr>
          <w:rFonts w:ascii="Arial" w:hAnsi="Arial" w:cs="Arial"/>
          <w:sz w:val="22"/>
        </w:rPr>
        <w:t xml:space="preserve">Lo anterior para dejar constancia de entrega de </w:t>
      </w:r>
      <w:r w:rsidR="00624851">
        <w:rPr>
          <w:rFonts w:ascii="Arial" w:hAnsi="Arial" w:cs="Arial"/>
          <w:sz w:val="22"/>
        </w:rPr>
        <w:t xml:space="preserve">la </w:t>
      </w:r>
      <w:r w:rsidRPr="006E7790">
        <w:rPr>
          <w:rFonts w:ascii="Arial" w:hAnsi="Arial" w:cs="Arial"/>
          <w:sz w:val="22"/>
        </w:rPr>
        <w:t>ayuda</w:t>
      </w:r>
      <w:r w:rsidR="0091671B" w:rsidRPr="006E7790">
        <w:rPr>
          <w:rFonts w:ascii="Arial" w:hAnsi="Arial" w:cs="Arial"/>
          <w:sz w:val="22"/>
        </w:rPr>
        <w:t xml:space="preserve"> humanitaria</w:t>
      </w:r>
      <w:r w:rsidRPr="006E7790">
        <w:rPr>
          <w:rFonts w:ascii="Arial" w:hAnsi="Arial" w:cs="Arial"/>
          <w:sz w:val="22"/>
        </w:rPr>
        <w:t xml:space="preserve"> inmediata, conforme al cumplimiento de lo establecido en la Ley de </w:t>
      </w:r>
      <w:r w:rsidR="0091671B" w:rsidRPr="006E7790">
        <w:rPr>
          <w:rFonts w:ascii="Arial" w:hAnsi="Arial" w:cs="Arial"/>
          <w:sz w:val="22"/>
        </w:rPr>
        <w:t xml:space="preserve">Víctimas </w:t>
      </w:r>
      <w:r w:rsidRPr="006E7790">
        <w:rPr>
          <w:rFonts w:ascii="Arial" w:hAnsi="Arial" w:cs="Arial"/>
          <w:sz w:val="22"/>
        </w:rPr>
        <w:t>y acorde a las competencias territoriales</w:t>
      </w:r>
      <w:r w:rsidR="00B80833">
        <w:rPr>
          <w:rFonts w:ascii="Arial" w:hAnsi="Arial" w:cs="Arial"/>
          <w:sz w:val="22"/>
        </w:rPr>
        <w:t xml:space="preserve"> </w:t>
      </w:r>
      <w:r w:rsidR="00B80833" w:rsidRPr="007E114D">
        <w:rPr>
          <w:rFonts w:ascii="Arial" w:hAnsi="Arial" w:cs="Arial"/>
          <w:sz w:val="22"/>
        </w:rPr>
        <w:t>se concede el beneficio aquí expresado</w:t>
      </w:r>
      <w:r w:rsidRPr="006E7790">
        <w:rPr>
          <w:rFonts w:ascii="Arial" w:hAnsi="Arial" w:cs="Arial"/>
          <w:sz w:val="22"/>
        </w:rPr>
        <w:t xml:space="preserve">, </w:t>
      </w:r>
      <w:r w:rsidR="00B80833">
        <w:rPr>
          <w:rFonts w:ascii="Arial" w:hAnsi="Arial" w:cs="Arial"/>
          <w:sz w:val="22"/>
        </w:rPr>
        <w:t>firmando</w:t>
      </w:r>
      <w:r w:rsidR="001D7C1B">
        <w:rPr>
          <w:rFonts w:ascii="Arial" w:hAnsi="Arial" w:cs="Arial"/>
          <w:sz w:val="22"/>
        </w:rPr>
        <w:t xml:space="preserve"> </w:t>
      </w:r>
      <w:r w:rsidR="0091671B" w:rsidRPr="006E7790">
        <w:rPr>
          <w:rFonts w:ascii="Arial" w:hAnsi="Arial" w:cs="Arial"/>
          <w:sz w:val="22"/>
        </w:rPr>
        <w:t>la presente autorización a los _______ (</w:t>
      </w:r>
      <w:r w:rsidR="0091671B" w:rsidRPr="001C7EEC">
        <w:rPr>
          <w:rFonts w:ascii="Arial" w:hAnsi="Arial" w:cs="Arial"/>
          <w:color w:val="D9D9D9" w:themeColor="background1" w:themeShade="D9"/>
          <w:sz w:val="22"/>
        </w:rPr>
        <w:t>XX</w:t>
      </w:r>
      <w:r w:rsidR="0091671B" w:rsidRPr="006E7790">
        <w:rPr>
          <w:rFonts w:ascii="Arial" w:hAnsi="Arial" w:cs="Arial"/>
          <w:sz w:val="22"/>
        </w:rPr>
        <w:t xml:space="preserve">) días del mes </w:t>
      </w:r>
      <w:r w:rsidR="0091671B" w:rsidRPr="006E7790">
        <w:rPr>
          <w:rFonts w:ascii="Arial" w:hAnsi="Arial" w:cs="Arial"/>
          <w:sz w:val="22"/>
          <w:lang w:val="es-MX"/>
        </w:rPr>
        <w:t xml:space="preserve">de _______________ </w:t>
      </w:r>
      <w:r w:rsidR="0091671B" w:rsidRPr="006E7790">
        <w:rPr>
          <w:rFonts w:ascii="Arial" w:hAnsi="Arial" w:cs="Arial"/>
          <w:sz w:val="22"/>
        </w:rPr>
        <w:t>de</w:t>
      </w:r>
      <w:r w:rsidR="003F107C" w:rsidRPr="006E7790">
        <w:rPr>
          <w:rFonts w:ascii="Arial" w:hAnsi="Arial" w:cs="Arial"/>
          <w:sz w:val="22"/>
        </w:rPr>
        <w:t>l año</w:t>
      </w:r>
      <w:r w:rsidR="0091671B" w:rsidRPr="006E7790">
        <w:rPr>
          <w:rFonts w:ascii="Arial" w:hAnsi="Arial" w:cs="Arial"/>
          <w:sz w:val="22"/>
        </w:rPr>
        <w:t xml:space="preserve"> </w:t>
      </w:r>
      <w:r w:rsidR="003F107C" w:rsidRPr="006E7790">
        <w:rPr>
          <w:rFonts w:ascii="Arial" w:hAnsi="Arial" w:cs="Arial"/>
          <w:sz w:val="22"/>
        </w:rPr>
        <w:t>___</w:t>
      </w:r>
      <w:r w:rsidR="0091671B" w:rsidRPr="006E7790">
        <w:rPr>
          <w:rFonts w:ascii="Arial" w:hAnsi="Arial" w:cs="Arial"/>
          <w:sz w:val="22"/>
        </w:rPr>
        <w:t>___.</w:t>
      </w:r>
    </w:p>
    <w:p w:rsidR="0091671B" w:rsidRPr="006E7790" w:rsidRDefault="0091671B" w:rsidP="00004F1A">
      <w:pPr>
        <w:pStyle w:val="Sinespaciado"/>
        <w:jc w:val="both"/>
        <w:rPr>
          <w:rFonts w:ascii="Arial" w:hAnsi="Arial" w:cs="Arial"/>
          <w:szCs w:val="24"/>
          <w:lang w:val="es-MX"/>
        </w:rPr>
      </w:pPr>
    </w:p>
    <w:p w:rsidR="00221C59" w:rsidRPr="001D7C1B" w:rsidRDefault="000544D8" w:rsidP="00221C59">
      <w:pPr>
        <w:pStyle w:val="Sinespaciado"/>
        <w:jc w:val="both"/>
        <w:rPr>
          <w:rFonts w:ascii="Arial" w:hAnsi="Arial" w:cs="Arial"/>
          <w:b/>
          <w:szCs w:val="24"/>
        </w:rPr>
      </w:pPr>
      <w:r>
        <w:rPr>
          <w:rFonts w:ascii="Arial" w:hAnsi="Arial" w:cs="Arial"/>
          <w:b/>
          <w:szCs w:val="24"/>
        </w:rPr>
        <w:t>Aprobó</w:t>
      </w:r>
      <w:r w:rsidR="00221C59" w:rsidRPr="001D7C1B">
        <w:rPr>
          <w:rFonts w:ascii="Arial" w:hAnsi="Arial" w:cs="Arial"/>
          <w:b/>
          <w:szCs w:val="24"/>
        </w:rPr>
        <w:t>:</w:t>
      </w:r>
    </w:p>
    <w:tbl>
      <w:tblPr>
        <w:tblStyle w:val="Tablaconcuadrcula"/>
        <w:tblW w:w="0" w:type="auto"/>
        <w:tblLook w:val="04A0" w:firstRow="1" w:lastRow="0" w:firstColumn="1" w:lastColumn="0" w:noHBand="0" w:noVBand="1"/>
      </w:tblPr>
      <w:tblGrid>
        <w:gridCol w:w="3369"/>
        <w:gridCol w:w="6745"/>
      </w:tblGrid>
      <w:tr w:rsidR="00221C59" w:rsidRPr="001D7C1B" w:rsidTr="00CF020C">
        <w:tc>
          <w:tcPr>
            <w:tcW w:w="3369" w:type="dxa"/>
          </w:tcPr>
          <w:p w:rsidR="00221C59" w:rsidRPr="001D7C1B" w:rsidRDefault="00221C59" w:rsidP="00CF020C">
            <w:pPr>
              <w:widowControl w:val="0"/>
              <w:jc w:val="both"/>
              <w:rPr>
                <w:rFonts w:ascii="Arial" w:hAnsi="Arial" w:cs="Arial"/>
                <w:b/>
                <w:sz w:val="22"/>
                <w:szCs w:val="22"/>
              </w:rPr>
            </w:pPr>
            <w:r w:rsidRPr="001D7C1B">
              <w:rPr>
                <w:rFonts w:ascii="Arial" w:hAnsi="Arial" w:cs="Arial"/>
                <w:b/>
                <w:bCs/>
                <w:sz w:val="22"/>
                <w:szCs w:val="22"/>
              </w:rPr>
              <w:t>Nombre completo Directivo</w:t>
            </w:r>
          </w:p>
        </w:tc>
        <w:tc>
          <w:tcPr>
            <w:tcW w:w="6745" w:type="dxa"/>
          </w:tcPr>
          <w:p w:rsidR="00221C59" w:rsidRPr="001D7C1B" w:rsidRDefault="00221C59" w:rsidP="00CF020C">
            <w:pPr>
              <w:pStyle w:val="Sinespaciado"/>
              <w:jc w:val="both"/>
              <w:rPr>
                <w:rFonts w:ascii="Arial" w:hAnsi="Arial" w:cs="Arial"/>
                <w:b/>
                <w:sz w:val="22"/>
                <w:szCs w:val="22"/>
              </w:rPr>
            </w:pPr>
          </w:p>
        </w:tc>
      </w:tr>
      <w:tr w:rsidR="00221C59" w:rsidRPr="001D7C1B" w:rsidTr="00CF020C">
        <w:tc>
          <w:tcPr>
            <w:tcW w:w="3369" w:type="dxa"/>
          </w:tcPr>
          <w:p w:rsidR="00221C59" w:rsidRPr="001D7C1B" w:rsidRDefault="00221C59" w:rsidP="00CF020C">
            <w:pPr>
              <w:pStyle w:val="Sinespaciado"/>
              <w:jc w:val="both"/>
              <w:rPr>
                <w:rFonts w:ascii="Arial" w:hAnsi="Arial" w:cs="Arial"/>
                <w:b/>
                <w:sz w:val="22"/>
                <w:szCs w:val="22"/>
              </w:rPr>
            </w:pPr>
            <w:r w:rsidRPr="001D7C1B">
              <w:rPr>
                <w:rFonts w:ascii="Arial" w:hAnsi="Arial" w:cs="Arial"/>
                <w:b/>
                <w:sz w:val="22"/>
                <w:szCs w:val="22"/>
              </w:rPr>
              <w:t>Cargo</w:t>
            </w:r>
          </w:p>
        </w:tc>
        <w:tc>
          <w:tcPr>
            <w:tcW w:w="6745" w:type="dxa"/>
          </w:tcPr>
          <w:p w:rsidR="00221C59" w:rsidRPr="001D7C1B" w:rsidRDefault="00221C59" w:rsidP="00CF020C">
            <w:pPr>
              <w:pStyle w:val="Sinespaciado"/>
              <w:jc w:val="both"/>
              <w:rPr>
                <w:rFonts w:ascii="Arial" w:hAnsi="Arial" w:cs="Arial"/>
                <w:b/>
                <w:sz w:val="22"/>
                <w:szCs w:val="22"/>
              </w:rPr>
            </w:pPr>
          </w:p>
        </w:tc>
      </w:tr>
      <w:tr w:rsidR="00221C59" w:rsidRPr="001D7C1B" w:rsidTr="00CF020C">
        <w:tc>
          <w:tcPr>
            <w:tcW w:w="3369" w:type="dxa"/>
          </w:tcPr>
          <w:p w:rsidR="00221C59" w:rsidRPr="001D7C1B" w:rsidRDefault="00221C59" w:rsidP="00CF020C">
            <w:pPr>
              <w:pStyle w:val="Sinespaciado"/>
              <w:jc w:val="both"/>
              <w:rPr>
                <w:rFonts w:ascii="Arial" w:hAnsi="Arial" w:cs="Arial"/>
                <w:b/>
                <w:sz w:val="22"/>
                <w:szCs w:val="22"/>
              </w:rPr>
            </w:pPr>
            <w:r w:rsidRPr="001D7C1B">
              <w:rPr>
                <w:rFonts w:ascii="Arial" w:hAnsi="Arial" w:cs="Arial"/>
                <w:b/>
                <w:sz w:val="22"/>
                <w:szCs w:val="22"/>
              </w:rPr>
              <w:t>Firma</w:t>
            </w:r>
          </w:p>
          <w:p w:rsidR="00221C59" w:rsidRPr="001D7C1B" w:rsidRDefault="00221C59" w:rsidP="00CF020C">
            <w:pPr>
              <w:pStyle w:val="Sinespaciado"/>
              <w:jc w:val="both"/>
              <w:rPr>
                <w:rFonts w:ascii="Arial" w:hAnsi="Arial" w:cs="Arial"/>
                <w:b/>
                <w:sz w:val="22"/>
                <w:szCs w:val="22"/>
              </w:rPr>
            </w:pPr>
          </w:p>
        </w:tc>
        <w:tc>
          <w:tcPr>
            <w:tcW w:w="6745" w:type="dxa"/>
          </w:tcPr>
          <w:p w:rsidR="00221C59" w:rsidRPr="001D7C1B" w:rsidRDefault="00221C59" w:rsidP="00CF020C">
            <w:pPr>
              <w:pStyle w:val="Sinespaciado"/>
              <w:jc w:val="both"/>
              <w:rPr>
                <w:rFonts w:ascii="Arial" w:hAnsi="Arial" w:cs="Arial"/>
                <w:b/>
                <w:sz w:val="22"/>
                <w:szCs w:val="22"/>
              </w:rPr>
            </w:pPr>
          </w:p>
        </w:tc>
      </w:tr>
    </w:tbl>
    <w:p w:rsidR="00221C59" w:rsidRDefault="00221C59" w:rsidP="00221C59">
      <w:pPr>
        <w:ind w:left="-14"/>
        <w:rPr>
          <w:rFonts w:ascii="Arial" w:hAnsi="Arial" w:cs="Arial"/>
          <w:b/>
          <w:sz w:val="22"/>
          <w:lang w:val="es-MX"/>
        </w:rPr>
      </w:pPr>
    </w:p>
    <w:p w:rsidR="000544D8" w:rsidRPr="000544D8" w:rsidRDefault="000544D8" w:rsidP="000544D8">
      <w:pPr>
        <w:ind w:left="-14"/>
        <w:rPr>
          <w:rFonts w:ascii="Arial" w:hAnsi="Arial" w:cs="Arial"/>
          <w:b/>
          <w:sz w:val="22"/>
          <w:lang w:val="es-MX"/>
        </w:rPr>
      </w:pPr>
      <w:r w:rsidRPr="000544D8">
        <w:rPr>
          <w:rFonts w:ascii="Arial" w:hAnsi="Arial" w:cs="Arial"/>
          <w:b/>
          <w:sz w:val="22"/>
          <w:lang w:val="es-MX"/>
        </w:rPr>
        <w:t>Recibió:</w:t>
      </w:r>
    </w:p>
    <w:tbl>
      <w:tblPr>
        <w:tblStyle w:val="Tablaconcuadrcula"/>
        <w:tblW w:w="0" w:type="auto"/>
        <w:tblLook w:val="04A0" w:firstRow="1" w:lastRow="0" w:firstColumn="1" w:lastColumn="0" w:noHBand="0" w:noVBand="1"/>
      </w:tblPr>
      <w:tblGrid>
        <w:gridCol w:w="3369"/>
        <w:gridCol w:w="6745"/>
      </w:tblGrid>
      <w:tr w:rsidR="000544D8" w:rsidRPr="000544D8" w:rsidTr="00246019">
        <w:tc>
          <w:tcPr>
            <w:tcW w:w="3369" w:type="dxa"/>
          </w:tcPr>
          <w:p w:rsidR="000544D8" w:rsidRPr="000544D8" w:rsidRDefault="000544D8" w:rsidP="00246019">
            <w:pPr>
              <w:widowControl w:val="0"/>
              <w:rPr>
                <w:rFonts w:ascii="Arial" w:hAnsi="Arial" w:cs="Arial"/>
                <w:b/>
                <w:sz w:val="22"/>
              </w:rPr>
            </w:pPr>
            <w:r w:rsidRPr="000544D8">
              <w:rPr>
                <w:rFonts w:ascii="Arial" w:hAnsi="Arial" w:cs="Arial"/>
                <w:b/>
                <w:bCs/>
                <w:sz w:val="22"/>
              </w:rPr>
              <w:t>Nombre completo beneficiario(a)</w:t>
            </w:r>
          </w:p>
        </w:tc>
        <w:tc>
          <w:tcPr>
            <w:tcW w:w="6745" w:type="dxa"/>
          </w:tcPr>
          <w:p w:rsidR="000544D8" w:rsidRPr="000544D8" w:rsidRDefault="000544D8" w:rsidP="00246019">
            <w:pPr>
              <w:pStyle w:val="Sinespaciado"/>
              <w:jc w:val="both"/>
              <w:rPr>
                <w:rFonts w:ascii="Arial" w:hAnsi="Arial" w:cs="Arial"/>
                <w:b/>
                <w:sz w:val="22"/>
                <w:szCs w:val="24"/>
              </w:rPr>
            </w:pPr>
          </w:p>
        </w:tc>
      </w:tr>
      <w:tr w:rsidR="000544D8" w:rsidRPr="000544D8" w:rsidTr="00246019">
        <w:tc>
          <w:tcPr>
            <w:tcW w:w="3369" w:type="dxa"/>
          </w:tcPr>
          <w:p w:rsidR="000544D8" w:rsidRPr="000544D8" w:rsidRDefault="000544D8" w:rsidP="00246019">
            <w:pPr>
              <w:pStyle w:val="Sinespaciado"/>
              <w:jc w:val="both"/>
              <w:rPr>
                <w:rFonts w:ascii="Arial" w:hAnsi="Arial" w:cs="Arial"/>
                <w:b/>
                <w:sz w:val="22"/>
                <w:szCs w:val="24"/>
              </w:rPr>
            </w:pPr>
            <w:r w:rsidRPr="000544D8">
              <w:rPr>
                <w:rFonts w:ascii="Arial" w:hAnsi="Arial" w:cs="Arial"/>
                <w:b/>
                <w:sz w:val="22"/>
                <w:szCs w:val="24"/>
              </w:rPr>
              <w:t>C.C.</w:t>
            </w:r>
          </w:p>
        </w:tc>
        <w:tc>
          <w:tcPr>
            <w:tcW w:w="6745" w:type="dxa"/>
          </w:tcPr>
          <w:p w:rsidR="000544D8" w:rsidRPr="000544D8" w:rsidRDefault="000544D8" w:rsidP="00246019">
            <w:pPr>
              <w:pStyle w:val="Sinespaciado"/>
              <w:jc w:val="both"/>
              <w:rPr>
                <w:rFonts w:ascii="Arial" w:hAnsi="Arial" w:cs="Arial"/>
                <w:b/>
                <w:sz w:val="22"/>
                <w:szCs w:val="24"/>
              </w:rPr>
            </w:pPr>
          </w:p>
        </w:tc>
      </w:tr>
      <w:tr w:rsidR="000544D8" w:rsidRPr="000544D8" w:rsidTr="00246019">
        <w:tc>
          <w:tcPr>
            <w:tcW w:w="3369" w:type="dxa"/>
          </w:tcPr>
          <w:p w:rsidR="000544D8" w:rsidRPr="000544D8" w:rsidRDefault="000544D8" w:rsidP="00246019">
            <w:pPr>
              <w:pStyle w:val="Sinespaciado"/>
              <w:jc w:val="both"/>
              <w:rPr>
                <w:rFonts w:ascii="Arial" w:hAnsi="Arial" w:cs="Arial"/>
                <w:b/>
                <w:sz w:val="22"/>
                <w:szCs w:val="24"/>
              </w:rPr>
            </w:pPr>
            <w:r w:rsidRPr="000544D8">
              <w:rPr>
                <w:rFonts w:ascii="Arial" w:hAnsi="Arial" w:cs="Arial"/>
                <w:b/>
                <w:sz w:val="22"/>
                <w:szCs w:val="24"/>
              </w:rPr>
              <w:t>Firma</w:t>
            </w:r>
          </w:p>
          <w:p w:rsidR="000544D8" w:rsidRPr="000544D8" w:rsidRDefault="000544D8" w:rsidP="00246019">
            <w:pPr>
              <w:pStyle w:val="Sinespaciado"/>
              <w:jc w:val="both"/>
              <w:rPr>
                <w:rFonts w:ascii="Arial" w:hAnsi="Arial" w:cs="Arial"/>
                <w:b/>
                <w:sz w:val="22"/>
                <w:szCs w:val="24"/>
              </w:rPr>
            </w:pPr>
          </w:p>
        </w:tc>
        <w:tc>
          <w:tcPr>
            <w:tcW w:w="6745" w:type="dxa"/>
          </w:tcPr>
          <w:p w:rsidR="000544D8" w:rsidRPr="000544D8" w:rsidRDefault="000544D8" w:rsidP="00246019">
            <w:pPr>
              <w:pStyle w:val="Sinespaciado"/>
              <w:jc w:val="both"/>
              <w:rPr>
                <w:rFonts w:ascii="Arial" w:hAnsi="Arial" w:cs="Arial"/>
                <w:b/>
                <w:sz w:val="22"/>
                <w:szCs w:val="24"/>
              </w:rPr>
            </w:pPr>
          </w:p>
        </w:tc>
      </w:tr>
    </w:tbl>
    <w:p w:rsidR="000C6C4B" w:rsidRDefault="000C6C4B" w:rsidP="00221C59">
      <w:pPr>
        <w:ind w:left="-14"/>
        <w:rPr>
          <w:rFonts w:ascii="Arial" w:hAnsi="Arial" w:cs="Arial"/>
          <w:b/>
          <w:sz w:val="20"/>
          <w:lang w:val="es-MX"/>
        </w:rPr>
      </w:pPr>
    </w:p>
    <w:p w:rsidR="00BB4B11" w:rsidRPr="00071DA6" w:rsidRDefault="00BB4B11" w:rsidP="00BB4B11">
      <w:pPr>
        <w:pStyle w:val="Sinespaciado"/>
        <w:jc w:val="both"/>
        <w:outlineLvl w:val="0"/>
        <w:rPr>
          <w:rFonts w:ascii="Arial" w:hAnsi="Arial" w:cs="Arial"/>
          <w:b/>
          <w:sz w:val="20"/>
          <w:szCs w:val="16"/>
          <w:lang w:val="es-CO"/>
        </w:rPr>
      </w:pPr>
      <w:r w:rsidRPr="00236999">
        <w:rPr>
          <w:rFonts w:ascii="Arial" w:hAnsi="Arial" w:cs="Arial"/>
          <w:b/>
          <w:sz w:val="20"/>
          <w:szCs w:val="16"/>
          <w:lang w:val="es-MX"/>
        </w:rPr>
        <w:t>Elaboró:</w:t>
      </w:r>
      <w:r w:rsidRPr="00071DA6">
        <w:rPr>
          <w:rFonts w:ascii="Arial" w:hAnsi="Arial" w:cs="Arial"/>
          <w:sz w:val="20"/>
          <w:szCs w:val="16"/>
          <w:lang w:val="es-MX"/>
        </w:rPr>
        <w:t xml:space="preserve"> </w:t>
      </w:r>
      <w:r w:rsidR="001C7EEC">
        <w:rPr>
          <w:rFonts w:ascii="Arial" w:hAnsi="Arial" w:cs="Arial"/>
          <w:sz w:val="20"/>
          <w:szCs w:val="16"/>
          <w:lang w:val="es-MX"/>
        </w:rPr>
        <w:tab/>
      </w:r>
      <w:r w:rsidRPr="00DE1BA6">
        <w:rPr>
          <w:rFonts w:ascii="Arial" w:hAnsi="Arial" w:cs="Arial"/>
          <w:sz w:val="20"/>
          <w:szCs w:val="16"/>
          <w:lang w:val="es-MX"/>
        </w:rPr>
        <w:t>Nombre Completo</w:t>
      </w:r>
      <w:r>
        <w:rPr>
          <w:rFonts w:ascii="Arial" w:hAnsi="Arial" w:cs="Arial"/>
          <w:sz w:val="20"/>
          <w:szCs w:val="16"/>
          <w:lang w:val="es-MX"/>
        </w:rPr>
        <w:t xml:space="preserve"> del</w:t>
      </w:r>
      <w:r w:rsidRPr="00DE1BA6">
        <w:rPr>
          <w:rFonts w:ascii="Arial" w:hAnsi="Arial" w:cs="Arial"/>
          <w:sz w:val="20"/>
          <w:szCs w:val="16"/>
          <w:lang w:val="es-MX"/>
        </w:rPr>
        <w:t xml:space="preserve"> Funcionari</w:t>
      </w:r>
      <w:r>
        <w:rPr>
          <w:rFonts w:ascii="Arial" w:hAnsi="Arial" w:cs="Arial"/>
          <w:sz w:val="20"/>
          <w:szCs w:val="16"/>
          <w:lang w:val="es-MX"/>
        </w:rPr>
        <w:t>o</w:t>
      </w:r>
    </w:p>
    <w:p w:rsidR="00EC67BF" w:rsidRPr="000544D8" w:rsidRDefault="00BB4B11" w:rsidP="001C7EEC">
      <w:pPr>
        <w:pStyle w:val="Sinespaciado"/>
        <w:ind w:left="708" w:firstLine="708"/>
        <w:jc w:val="both"/>
        <w:rPr>
          <w:lang w:val="es-MX"/>
        </w:rPr>
      </w:pPr>
      <w:r w:rsidRPr="00071DA6">
        <w:rPr>
          <w:rFonts w:ascii="Arial" w:hAnsi="Arial" w:cs="Arial"/>
          <w:sz w:val="20"/>
          <w:szCs w:val="16"/>
          <w:lang w:val="es-MX"/>
        </w:rPr>
        <w:t xml:space="preserve">Cargo </w:t>
      </w:r>
    </w:p>
    <w:sectPr w:rsidR="00EC67BF" w:rsidRPr="000544D8" w:rsidSect="006E7790">
      <w:headerReference w:type="default" r:id="rId6"/>
      <w:footerReference w:type="default" r:id="rId7"/>
      <w:pgSz w:w="12240" w:h="20160" w:code="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43" w:rsidRDefault="00716A43" w:rsidP="00004F1A">
      <w:r>
        <w:separator/>
      </w:r>
    </w:p>
  </w:endnote>
  <w:endnote w:type="continuationSeparator" w:id="0">
    <w:p w:rsidR="00716A43" w:rsidRDefault="00716A43" w:rsidP="0000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ursiv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503" w:rsidRPr="001C7EEC" w:rsidRDefault="007D43BD" w:rsidP="0059668E">
    <w:pPr>
      <w:pStyle w:val="Piedepgina"/>
      <w:jc w:val="right"/>
      <w:rPr>
        <w:rFonts w:ascii="Arial" w:hAnsi="Arial" w:cs="Arial"/>
        <w:b/>
        <w:sz w:val="20"/>
        <w:szCs w:val="20"/>
      </w:rPr>
    </w:pPr>
    <w:r w:rsidRPr="001C7EEC">
      <w:rPr>
        <w:rFonts w:ascii="Arial" w:hAnsi="Arial" w:cs="Arial"/>
        <w:b/>
        <w:sz w:val="20"/>
        <w:szCs w:val="20"/>
      </w:rPr>
      <w:t xml:space="preserve">Página </w:t>
    </w:r>
    <w:r w:rsidR="00141168" w:rsidRPr="001C7EEC">
      <w:rPr>
        <w:rFonts w:ascii="Arial" w:hAnsi="Arial" w:cs="Arial"/>
        <w:b/>
        <w:sz w:val="20"/>
        <w:szCs w:val="20"/>
      </w:rPr>
      <w:fldChar w:fldCharType="begin"/>
    </w:r>
    <w:r w:rsidRPr="001C7EEC">
      <w:rPr>
        <w:rFonts w:ascii="Arial" w:hAnsi="Arial" w:cs="Arial"/>
        <w:b/>
        <w:sz w:val="20"/>
        <w:szCs w:val="20"/>
      </w:rPr>
      <w:instrText xml:space="preserve"> PAGE </w:instrText>
    </w:r>
    <w:r w:rsidR="00141168" w:rsidRPr="001C7EEC">
      <w:rPr>
        <w:rFonts w:ascii="Arial" w:hAnsi="Arial" w:cs="Arial"/>
        <w:b/>
        <w:sz w:val="20"/>
        <w:szCs w:val="20"/>
      </w:rPr>
      <w:fldChar w:fldCharType="separate"/>
    </w:r>
    <w:r w:rsidR="003F46D3">
      <w:rPr>
        <w:rFonts w:ascii="Arial" w:hAnsi="Arial" w:cs="Arial"/>
        <w:b/>
        <w:noProof/>
        <w:sz w:val="20"/>
        <w:szCs w:val="20"/>
      </w:rPr>
      <w:t>1</w:t>
    </w:r>
    <w:r w:rsidR="00141168" w:rsidRPr="001C7EEC">
      <w:rPr>
        <w:rFonts w:ascii="Arial" w:hAnsi="Arial" w:cs="Arial"/>
        <w:b/>
        <w:sz w:val="20"/>
        <w:szCs w:val="20"/>
      </w:rPr>
      <w:fldChar w:fldCharType="end"/>
    </w:r>
    <w:r w:rsidRPr="001C7EEC">
      <w:rPr>
        <w:rFonts w:ascii="Arial" w:hAnsi="Arial" w:cs="Arial"/>
        <w:b/>
        <w:sz w:val="20"/>
        <w:szCs w:val="20"/>
      </w:rPr>
      <w:t xml:space="preserve"> de </w:t>
    </w:r>
    <w:r w:rsidR="00141168" w:rsidRPr="001C7EEC">
      <w:rPr>
        <w:rFonts w:ascii="Arial" w:hAnsi="Arial" w:cs="Arial"/>
        <w:b/>
        <w:sz w:val="20"/>
        <w:szCs w:val="20"/>
      </w:rPr>
      <w:fldChar w:fldCharType="begin"/>
    </w:r>
    <w:r w:rsidRPr="001C7EEC">
      <w:rPr>
        <w:rFonts w:ascii="Arial" w:hAnsi="Arial" w:cs="Arial"/>
        <w:b/>
        <w:sz w:val="20"/>
        <w:szCs w:val="20"/>
      </w:rPr>
      <w:instrText xml:space="preserve"> NUMPAGES </w:instrText>
    </w:r>
    <w:r w:rsidR="00141168" w:rsidRPr="001C7EEC">
      <w:rPr>
        <w:rFonts w:ascii="Arial" w:hAnsi="Arial" w:cs="Arial"/>
        <w:b/>
        <w:sz w:val="20"/>
        <w:szCs w:val="20"/>
      </w:rPr>
      <w:fldChar w:fldCharType="separate"/>
    </w:r>
    <w:r w:rsidR="003F46D3">
      <w:rPr>
        <w:rFonts w:ascii="Arial" w:hAnsi="Arial" w:cs="Arial"/>
        <w:b/>
        <w:noProof/>
        <w:sz w:val="20"/>
        <w:szCs w:val="20"/>
      </w:rPr>
      <w:t>1</w:t>
    </w:r>
    <w:r w:rsidR="00141168" w:rsidRPr="001C7EEC">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43" w:rsidRDefault="00716A43" w:rsidP="00004F1A">
      <w:r>
        <w:separator/>
      </w:r>
    </w:p>
  </w:footnote>
  <w:footnote w:type="continuationSeparator" w:id="0">
    <w:p w:rsidR="00716A43" w:rsidRDefault="00716A43" w:rsidP="00004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4793"/>
      <w:gridCol w:w="2764"/>
    </w:tblGrid>
    <w:tr w:rsidR="00BC2503" w:rsidTr="00246072">
      <w:trPr>
        <w:cantSplit/>
        <w:trHeight w:val="475"/>
      </w:trPr>
      <w:tc>
        <w:tcPr>
          <w:tcW w:w="2545" w:type="dxa"/>
          <w:vMerge w:val="restart"/>
          <w:tcBorders>
            <w:top w:val="single" w:sz="4" w:space="0" w:color="auto"/>
            <w:left w:val="single" w:sz="4" w:space="0" w:color="auto"/>
            <w:bottom w:val="single" w:sz="4" w:space="0" w:color="auto"/>
            <w:right w:val="single" w:sz="4" w:space="0" w:color="auto"/>
          </w:tcBorders>
          <w:vAlign w:val="center"/>
          <w:hideMark/>
        </w:tcPr>
        <w:p w:rsidR="00BC2503" w:rsidRDefault="003F46D3">
          <w:pPr>
            <w:pStyle w:val="Encabezado"/>
            <w:jc w:val="center"/>
            <w:rPr>
              <w:rFonts w:ascii="Arial" w:hAnsi="Arial" w:cs="Arial"/>
              <w:b/>
            </w:rPr>
          </w:pPr>
          <w:r>
            <w:rPr>
              <w:noProof/>
              <w:lang w:val="es-CO" w:eastAsia="es-CO"/>
            </w:rPr>
            <w:drawing>
              <wp:inline distT="0" distB="0" distL="0" distR="0">
                <wp:extent cx="1000125" cy="790575"/>
                <wp:effectExtent l="0" t="0" r="0" b="0"/>
                <wp:docPr id="1" name="Imagen 1" descr="Logo para Formatos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ara Formatos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90575"/>
                        </a:xfrm>
                        <a:prstGeom prst="rect">
                          <a:avLst/>
                        </a:prstGeom>
                        <a:noFill/>
                        <a:ln>
                          <a:noFill/>
                        </a:ln>
                      </pic:spPr>
                    </pic:pic>
                  </a:graphicData>
                </a:graphic>
              </wp:inline>
            </w:drawing>
          </w:r>
        </w:p>
      </w:tc>
      <w:tc>
        <w:tcPr>
          <w:tcW w:w="4793" w:type="dxa"/>
          <w:vMerge w:val="restart"/>
          <w:tcBorders>
            <w:top w:val="single" w:sz="4" w:space="0" w:color="auto"/>
            <w:left w:val="single" w:sz="4" w:space="0" w:color="auto"/>
            <w:bottom w:val="single" w:sz="4" w:space="0" w:color="auto"/>
            <w:right w:val="single" w:sz="4" w:space="0" w:color="auto"/>
          </w:tcBorders>
          <w:vAlign w:val="center"/>
          <w:hideMark/>
        </w:tcPr>
        <w:p w:rsidR="00BC2503" w:rsidRDefault="007D43BD" w:rsidP="004D0D13">
          <w:pPr>
            <w:pStyle w:val="Encabezado"/>
            <w:jc w:val="center"/>
            <w:rPr>
              <w:rFonts w:ascii="Arial" w:hAnsi="Arial" w:cs="Arial"/>
              <w:b/>
            </w:rPr>
          </w:pPr>
          <w:r>
            <w:rPr>
              <w:rFonts w:ascii="Arial" w:hAnsi="Arial" w:cs="Arial"/>
              <w:b/>
            </w:rPr>
            <w:t>A</w:t>
          </w:r>
          <w:r w:rsidR="004D0D13">
            <w:rPr>
              <w:rFonts w:ascii="Arial" w:hAnsi="Arial" w:cs="Arial"/>
              <w:b/>
            </w:rPr>
            <w:t>CTA</w:t>
          </w:r>
          <w:r>
            <w:rPr>
              <w:rFonts w:ascii="Arial" w:hAnsi="Arial" w:cs="Arial"/>
              <w:b/>
            </w:rPr>
            <w:t xml:space="preserve"> </w:t>
          </w:r>
          <w:r w:rsidRPr="00047102">
            <w:rPr>
              <w:rFonts w:ascii="Arial" w:hAnsi="Arial" w:cs="Arial"/>
              <w:b/>
              <w:lang w:val="es-MX"/>
            </w:rPr>
            <w:t xml:space="preserve">DE ENTREGA DE BONOS ALIMENTARIOS </w:t>
          </w:r>
          <w:r w:rsidR="00004F1A">
            <w:rPr>
              <w:rFonts w:ascii="Arial" w:hAnsi="Arial" w:cs="Arial"/>
              <w:b/>
              <w:lang w:val="es-MX"/>
            </w:rPr>
            <w:t>POR EXTREMA VULNERABILIDAD</w:t>
          </w:r>
        </w:p>
      </w:tc>
      <w:tc>
        <w:tcPr>
          <w:tcW w:w="2764" w:type="dxa"/>
          <w:tcBorders>
            <w:top w:val="single" w:sz="4" w:space="0" w:color="auto"/>
            <w:left w:val="single" w:sz="4" w:space="0" w:color="auto"/>
            <w:bottom w:val="single" w:sz="4" w:space="0" w:color="auto"/>
            <w:right w:val="single" w:sz="4" w:space="0" w:color="auto"/>
          </w:tcBorders>
          <w:vAlign w:val="center"/>
          <w:hideMark/>
        </w:tcPr>
        <w:p w:rsidR="00BC2503" w:rsidRDefault="007D43BD" w:rsidP="00094852">
          <w:pPr>
            <w:pStyle w:val="Encabezado"/>
            <w:rPr>
              <w:rFonts w:ascii="Arial" w:hAnsi="Arial" w:cs="Arial"/>
              <w:b/>
              <w:sz w:val="20"/>
              <w:szCs w:val="20"/>
            </w:rPr>
          </w:pPr>
          <w:r>
            <w:rPr>
              <w:rFonts w:ascii="Arial" w:hAnsi="Arial" w:cs="Arial"/>
              <w:b/>
              <w:sz w:val="20"/>
              <w:szCs w:val="20"/>
            </w:rPr>
            <w:t>Código</w:t>
          </w:r>
          <w:r w:rsidRPr="002B703A">
            <w:rPr>
              <w:rFonts w:ascii="Arial" w:hAnsi="Arial" w:cs="Arial"/>
              <w:b/>
              <w:sz w:val="20"/>
              <w:szCs w:val="20"/>
            </w:rPr>
            <w:t>: FO-CD-</w:t>
          </w:r>
          <w:r w:rsidR="002B703A" w:rsidRPr="002B703A">
            <w:rPr>
              <w:rFonts w:ascii="Arial" w:hAnsi="Arial" w:cs="Arial"/>
              <w:b/>
              <w:sz w:val="20"/>
              <w:szCs w:val="20"/>
            </w:rPr>
            <w:t>66</w:t>
          </w:r>
        </w:p>
      </w:tc>
    </w:tr>
    <w:tr w:rsidR="00BC2503" w:rsidTr="00246072">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503" w:rsidRDefault="003F46D3">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503" w:rsidRDefault="003F46D3">
          <w:pPr>
            <w:rPr>
              <w:rFonts w:ascii="Arial" w:hAnsi="Arial" w:cs="Arial"/>
              <w:b/>
            </w:rPr>
          </w:pPr>
        </w:p>
      </w:tc>
      <w:tc>
        <w:tcPr>
          <w:tcW w:w="2764" w:type="dxa"/>
          <w:tcBorders>
            <w:top w:val="single" w:sz="4" w:space="0" w:color="auto"/>
            <w:left w:val="single" w:sz="4" w:space="0" w:color="auto"/>
            <w:bottom w:val="single" w:sz="4" w:space="0" w:color="auto"/>
            <w:right w:val="single" w:sz="4" w:space="0" w:color="auto"/>
          </w:tcBorders>
          <w:vAlign w:val="center"/>
          <w:hideMark/>
        </w:tcPr>
        <w:p w:rsidR="00BC2503" w:rsidRPr="00F342B3" w:rsidRDefault="007D43BD">
          <w:pPr>
            <w:pStyle w:val="Encabezado"/>
            <w:rPr>
              <w:rFonts w:ascii="Arial" w:hAnsi="Arial" w:cs="Arial"/>
              <w:b/>
              <w:sz w:val="20"/>
              <w:szCs w:val="20"/>
            </w:rPr>
          </w:pPr>
          <w:r w:rsidRPr="00F342B3">
            <w:rPr>
              <w:rFonts w:ascii="Arial" w:hAnsi="Arial" w:cs="Arial"/>
              <w:b/>
              <w:sz w:val="20"/>
              <w:szCs w:val="20"/>
            </w:rPr>
            <w:t>Versión: 01</w:t>
          </w:r>
        </w:p>
      </w:tc>
    </w:tr>
    <w:tr w:rsidR="00BC2503" w:rsidTr="00246072">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503" w:rsidRDefault="003F46D3">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503" w:rsidRDefault="003F46D3">
          <w:pPr>
            <w:rPr>
              <w:rFonts w:ascii="Arial" w:hAnsi="Arial" w:cs="Arial"/>
              <w:b/>
            </w:rPr>
          </w:pPr>
        </w:p>
      </w:tc>
      <w:tc>
        <w:tcPr>
          <w:tcW w:w="2764" w:type="dxa"/>
          <w:tcBorders>
            <w:top w:val="single" w:sz="4" w:space="0" w:color="auto"/>
            <w:left w:val="single" w:sz="4" w:space="0" w:color="auto"/>
            <w:bottom w:val="single" w:sz="4" w:space="0" w:color="auto"/>
            <w:right w:val="single" w:sz="4" w:space="0" w:color="auto"/>
          </w:tcBorders>
          <w:vAlign w:val="center"/>
          <w:hideMark/>
        </w:tcPr>
        <w:p w:rsidR="00BC2503" w:rsidRPr="00F342B3" w:rsidRDefault="007D43BD">
          <w:pPr>
            <w:pStyle w:val="Encabezado"/>
            <w:rPr>
              <w:rFonts w:ascii="Arial" w:hAnsi="Arial" w:cs="Arial"/>
              <w:b/>
              <w:sz w:val="20"/>
              <w:szCs w:val="20"/>
            </w:rPr>
          </w:pPr>
          <w:r w:rsidRPr="00F342B3">
            <w:rPr>
              <w:rFonts w:ascii="Arial" w:hAnsi="Arial" w:cs="Arial"/>
              <w:b/>
              <w:sz w:val="20"/>
              <w:szCs w:val="20"/>
            </w:rPr>
            <w:t xml:space="preserve">Fecha de Actualización: </w:t>
          </w:r>
        </w:p>
        <w:p w:rsidR="00BC2503" w:rsidRPr="00F342B3" w:rsidRDefault="00F342B3" w:rsidP="00F342B3">
          <w:pPr>
            <w:pStyle w:val="Encabezado"/>
            <w:rPr>
              <w:rFonts w:ascii="Arial" w:hAnsi="Arial" w:cs="Arial"/>
              <w:b/>
              <w:sz w:val="20"/>
              <w:szCs w:val="20"/>
            </w:rPr>
          </w:pPr>
          <w:r w:rsidRPr="00F342B3">
            <w:rPr>
              <w:rFonts w:ascii="Arial" w:hAnsi="Arial" w:cs="Arial"/>
              <w:b/>
              <w:sz w:val="20"/>
              <w:szCs w:val="20"/>
            </w:rPr>
            <w:t>22</w:t>
          </w:r>
          <w:r w:rsidR="007D43BD" w:rsidRPr="00F342B3">
            <w:rPr>
              <w:rFonts w:ascii="Arial" w:hAnsi="Arial" w:cs="Arial"/>
              <w:b/>
              <w:sz w:val="20"/>
              <w:szCs w:val="20"/>
            </w:rPr>
            <w:t>/</w:t>
          </w:r>
          <w:r w:rsidRPr="00F342B3">
            <w:rPr>
              <w:rFonts w:ascii="Arial" w:hAnsi="Arial" w:cs="Arial"/>
              <w:b/>
              <w:sz w:val="20"/>
              <w:szCs w:val="20"/>
            </w:rPr>
            <w:t>11</w:t>
          </w:r>
          <w:r w:rsidR="007D43BD" w:rsidRPr="00F342B3">
            <w:rPr>
              <w:rFonts w:ascii="Arial" w:hAnsi="Arial" w:cs="Arial"/>
              <w:b/>
              <w:sz w:val="20"/>
              <w:szCs w:val="20"/>
            </w:rPr>
            <w:t>/2018</w:t>
          </w:r>
        </w:p>
      </w:tc>
    </w:tr>
  </w:tbl>
  <w:p w:rsidR="00BC2503" w:rsidRDefault="003F46D3" w:rsidP="002460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4F1A"/>
    <w:rsid w:val="00004F1A"/>
    <w:rsid w:val="000544D8"/>
    <w:rsid w:val="000C1CDE"/>
    <w:rsid w:val="000C6C4B"/>
    <w:rsid w:val="00114148"/>
    <w:rsid w:val="00141168"/>
    <w:rsid w:val="001C7EEC"/>
    <w:rsid w:val="001D7C1B"/>
    <w:rsid w:val="00221C59"/>
    <w:rsid w:val="00290812"/>
    <w:rsid w:val="002B703A"/>
    <w:rsid w:val="003636F3"/>
    <w:rsid w:val="003862F1"/>
    <w:rsid w:val="003A2F64"/>
    <w:rsid w:val="003F107C"/>
    <w:rsid w:val="003F46D3"/>
    <w:rsid w:val="004D0D13"/>
    <w:rsid w:val="005200FB"/>
    <w:rsid w:val="00624851"/>
    <w:rsid w:val="006E7790"/>
    <w:rsid w:val="00716A43"/>
    <w:rsid w:val="007D43BD"/>
    <w:rsid w:val="008D45BD"/>
    <w:rsid w:val="0091671B"/>
    <w:rsid w:val="0097351C"/>
    <w:rsid w:val="009C26C0"/>
    <w:rsid w:val="00A741BB"/>
    <w:rsid w:val="00B155AD"/>
    <w:rsid w:val="00B26077"/>
    <w:rsid w:val="00B80833"/>
    <w:rsid w:val="00BB4B11"/>
    <w:rsid w:val="00BF687C"/>
    <w:rsid w:val="00C13DCC"/>
    <w:rsid w:val="00DD41AF"/>
    <w:rsid w:val="00F342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29468-EF9E-40B8-9AD8-864A8613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F1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04F1A"/>
    <w:pPr>
      <w:tabs>
        <w:tab w:val="center" w:pos="4252"/>
        <w:tab w:val="right" w:pos="8504"/>
      </w:tabs>
    </w:pPr>
  </w:style>
  <w:style w:type="character" w:customStyle="1" w:styleId="EncabezadoCar">
    <w:name w:val="Encabezado Car"/>
    <w:basedOn w:val="Fuentedeprrafopredeter"/>
    <w:link w:val="Encabezado"/>
    <w:rsid w:val="00004F1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04F1A"/>
    <w:pPr>
      <w:tabs>
        <w:tab w:val="center" w:pos="4252"/>
        <w:tab w:val="right" w:pos="8504"/>
      </w:tabs>
    </w:pPr>
  </w:style>
  <w:style w:type="character" w:customStyle="1" w:styleId="PiedepginaCar">
    <w:name w:val="Pie de página Car"/>
    <w:basedOn w:val="Fuentedeprrafopredeter"/>
    <w:link w:val="Piedepgina"/>
    <w:rsid w:val="00004F1A"/>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004F1A"/>
    <w:pPr>
      <w:spacing w:before="100" w:beforeAutospacing="1" w:after="100" w:afterAutospacing="1"/>
    </w:pPr>
    <w:rPr>
      <w:lang w:val="es-CO" w:eastAsia="es-CO"/>
    </w:rPr>
  </w:style>
  <w:style w:type="paragraph" w:styleId="Sinespaciado">
    <w:name w:val="No Spacing"/>
    <w:uiPriority w:val="1"/>
    <w:qFormat/>
    <w:rsid w:val="00004F1A"/>
    <w:pPr>
      <w:spacing w:after="0" w:line="240" w:lineRule="auto"/>
    </w:pPr>
    <w:rPr>
      <w:rFonts w:ascii="Calibri" w:eastAsia="Calibri" w:hAnsi="Calibri" w:cs="Times New Roman"/>
      <w:lang w:val="es-ES"/>
    </w:rPr>
  </w:style>
  <w:style w:type="character" w:styleId="Textoennegrita">
    <w:name w:val="Strong"/>
    <w:basedOn w:val="Fuentedeprrafopredeter"/>
    <w:uiPriority w:val="22"/>
    <w:qFormat/>
    <w:rsid w:val="00004F1A"/>
    <w:rPr>
      <w:b/>
      <w:bCs/>
    </w:rPr>
  </w:style>
  <w:style w:type="table" w:styleId="Tablaconcuadrcula">
    <w:name w:val="Table Grid"/>
    <w:basedOn w:val="Tablanormal"/>
    <w:rsid w:val="00221C59"/>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636F3"/>
    <w:rPr>
      <w:sz w:val="16"/>
      <w:szCs w:val="16"/>
    </w:rPr>
  </w:style>
  <w:style w:type="paragraph" w:styleId="Textocomentario">
    <w:name w:val="annotation text"/>
    <w:basedOn w:val="Normal"/>
    <w:link w:val="TextocomentarioCar"/>
    <w:uiPriority w:val="99"/>
    <w:semiHidden/>
    <w:unhideWhenUsed/>
    <w:rsid w:val="003636F3"/>
    <w:rPr>
      <w:sz w:val="20"/>
      <w:szCs w:val="20"/>
    </w:rPr>
  </w:style>
  <w:style w:type="character" w:customStyle="1" w:styleId="TextocomentarioCar">
    <w:name w:val="Texto comentario Car"/>
    <w:basedOn w:val="Fuentedeprrafopredeter"/>
    <w:link w:val="Textocomentario"/>
    <w:uiPriority w:val="99"/>
    <w:semiHidden/>
    <w:rsid w:val="003636F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36F3"/>
    <w:rPr>
      <w:b/>
      <w:bCs/>
    </w:rPr>
  </w:style>
  <w:style w:type="character" w:customStyle="1" w:styleId="AsuntodelcomentarioCar">
    <w:name w:val="Asunto del comentario Car"/>
    <w:basedOn w:val="TextocomentarioCar"/>
    <w:link w:val="Asuntodelcomentario"/>
    <w:uiPriority w:val="99"/>
    <w:semiHidden/>
    <w:rsid w:val="003636F3"/>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3636F3"/>
    <w:rPr>
      <w:rFonts w:ascii="Tahoma" w:hAnsi="Tahoma" w:cs="Tahoma"/>
      <w:sz w:val="16"/>
      <w:szCs w:val="16"/>
    </w:rPr>
  </w:style>
  <w:style w:type="character" w:customStyle="1" w:styleId="TextodegloboCar">
    <w:name w:val="Texto de globo Car"/>
    <w:basedOn w:val="Fuentedeprrafopredeter"/>
    <w:link w:val="Textodeglobo"/>
    <w:uiPriority w:val="99"/>
    <w:semiHidden/>
    <w:rsid w:val="003636F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526</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43620672</dc:creator>
  <cp:lastModifiedBy>Yaned Adiela Guisao Lopez</cp:lastModifiedBy>
  <cp:revision>23</cp:revision>
  <dcterms:created xsi:type="dcterms:W3CDTF">2018-04-04T13:35:00Z</dcterms:created>
  <dcterms:modified xsi:type="dcterms:W3CDTF">2024-08-15T13:09:00Z</dcterms:modified>
</cp:coreProperties>
</file>