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0E91" w14:textId="5528B692" w:rsidR="00433107" w:rsidRPr="00863170" w:rsidRDefault="00863170" w:rsidP="00433107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63170">
        <w:rPr>
          <w:rFonts w:ascii="Arial" w:hAnsi="Arial" w:cs="Arial"/>
          <w:sz w:val="20"/>
          <w:szCs w:val="20"/>
          <w:lang w:val="es-ES"/>
        </w:rPr>
        <w:t>Según la Guía</w:t>
      </w:r>
      <w:r>
        <w:rPr>
          <w:rFonts w:ascii="Arial" w:hAnsi="Arial" w:cs="Arial"/>
          <w:sz w:val="20"/>
          <w:szCs w:val="20"/>
          <w:lang w:val="es-ES"/>
        </w:rPr>
        <w:t xml:space="preserve"> N.º </w:t>
      </w:r>
      <w:r w:rsidRPr="00863170">
        <w:rPr>
          <w:rFonts w:ascii="Arial" w:hAnsi="Arial" w:cs="Arial"/>
          <w:sz w:val="20"/>
          <w:szCs w:val="20"/>
          <w:lang w:val="es-ES"/>
        </w:rPr>
        <w:t>3</w:t>
      </w:r>
      <w:r>
        <w:rPr>
          <w:rFonts w:ascii="Arial" w:hAnsi="Arial" w:cs="Arial"/>
          <w:sz w:val="20"/>
          <w:szCs w:val="20"/>
          <w:lang w:val="es-ES"/>
        </w:rPr>
        <w:t>6</w:t>
      </w:r>
      <w:r w:rsidRPr="00863170">
        <w:rPr>
          <w:rFonts w:ascii="Arial" w:hAnsi="Arial" w:cs="Arial"/>
          <w:sz w:val="20"/>
          <w:szCs w:val="20"/>
          <w:lang w:val="es-ES"/>
        </w:rPr>
        <w:t xml:space="preserve"> de 2010, «Las Rutas del Saber Hacer – Experiencias Significativas que Transforman la Vida Escolar». Una Experiencia Significativa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433107" w:rsidRPr="00863170">
        <w:rPr>
          <w:rFonts w:ascii="Arial" w:hAnsi="Arial" w:cs="Arial"/>
          <w:sz w:val="20"/>
          <w:szCs w:val="20"/>
          <w:lang w:val="es-ES"/>
        </w:rPr>
        <w:t>es una práctica concreta (programa, proyecto, actividad) que nace en un ámbito educativo con el fin de desarrollar un aprendizaje significativo a través del fomento de las competencias. Se retroalimenta permanentemente mediante la autorreflexión crítica, es innovadora, atiende una necesidad del contexto identificada previamente, cuenta con una fundamentación teórica y metodológica coherente, y genera un impacto positivo en la calidad de vida de la comunidad en la cual está inmersa; posibilitando así, el mejoramiento continuo del establecimiento educativo en alguno o en todos sus componentes (académico, directivo, administrativo</w:t>
      </w:r>
      <w:bookmarkStart w:id="0" w:name="_GoBack"/>
      <w:bookmarkEnd w:id="0"/>
      <w:r w:rsidR="00433107" w:rsidRPr="00863170">
        <w:rPr>
          <w:rFonts w:ascii="Arial" w:hAnsi="Arial" w:cs="Arial"/>
          <w:sz w:val="20"/>
          <w:szCs w:val="20"/>
          <w:lang w:val="es-ES"/>
        </w:rPr>
        <w:t xml:space="preserve"> y comunitario) y fortaleciendo la calidad educativa (MEN, 2010, p. </w:t>
      </w:r>
      <w:r>
        <w:rPr>
          <w:rFonts w:ascii="Arial" w:hAnsi="Arial" w:cs="Arial"/>
          <w:sz w:val="20"/>
          <w:szCs w:val="20"/>
          <w:lang w:val="es-ES"/>
        </w:rPr>
        <w:t>12</w:t>
      </w:r>
      <w:r w:rsidR="00433107" w:rsidRPr="00863170">
        <w:rPr>
          <w:rFonts w:ascii="Arial" w:hAnsi="Arial" w:cs="Arial"/>
          <w:sz w:val="20"/>
          <w:szCs w:val="20"/>
          <w:lang w:val="es-ES"/>
        </w:rPr>
        <w:t>).</w:t>
      </w:r>
    </w:p>
    <w:p w14:paraId="2E65D0FA" w14:textId="661D6BF9" w:rsidR="005471D0" w:rsidRDefault="005471D0" w:rsidP="00A0256C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F92C9B" w:rsidRPr="00061393" w14:paraId="23C617B7" w14:textId="77777777" w:rsidTr="00327B1D">
        <w:trPr>
          <w:trHeight w:val="264"/>
        </w:trPr>
        <w:tc>
          <w:tcPr>
            <w:tcW w:w="10060" w:type="dxa"/>
            <w:shd w:val="clear" w:color="auto" w:fill="D9D9D9" w:themeFill="background1" w:themeFillShade="D9"/>
            <w:hideMark/>
          </w:tcPr>
          <w:p w14:paraId="210DA6D6" w14:textId="2E9D2D8B" w:rsidR="00F92C9B" w:rsidRPr="00F92C9B" w:rsidRDefault="00F92C9B" w:rsidP="006F2D5A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 w:rsidRPr="00F92C9B">
              <w:rPr>
                <w:rFonts w:ascii="Arial" w:eastAsia="Calibri" w:hAnsi="Arial" w:cs="Arial"/>
                <w:b/>
                <w:bCs/>
                <w:noProof/>
                <w:color w:val="000000" w:themeColor="text1"/>
                <w:sz w:val="20"/>
                <w:szCs w:val="20"/>
                <w:lang w:val="es-ES" w:eastAsia="es-CO"/>
              </w:rPr>
              <w:t>NOMBRE DE LA EXPERIENCIA S</w:t>
            </w:r>
            <w:r>
              <w:rPr>
                <w:rFonts w:ascii="Arial" w:eastAsia="Calibri" w:hAnsi="Arial" w:cs="Arial"/>
                <w:b/>
                <w:bCs/>
                <w:noProof/>
                <w:color w:val="000000" w:themeColor="text1"/>
                <w:sz w:val="20"/>
                <w:szCs w:val="20"/>
                <w:lang w:val="es-ES" w:eastAsia="es-CO"/>
              </w:rPr>
              <w:t>IGNIFICATIVA</w:t>
            </w:r>
          </w:p>
        </w:tc>
      </w:tr>
      <w:tr w:rsidR="00F92C9B" w:rsidRPr="00061393" w14:paraId="051A27DD" w14:textId="77777777" w:rsidTr="00327B1D">
        <w:trPr>
          <w:trHeight w:val="492"/>
        </w:trPr>
        <w:tc>
          <w:tcPr>
            <w:tcW w:w="10060" w:type="dxa"/>
            <w:vAlign w:val="center"/>
          </w:tcPr>
          <w:p w14:paraId="6FD2CD48" w14:textId="29C33913" w:rsidR="00F92C9B" w:rsidRPr="00327B1D" w:rsidRDefault="00F92C9B" w:rsidP="00327B1D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4"/>
                <w:szCs w:val="24"/>
                <w:lang w:val="es-ES" w:eastAsia="es-CO"/>
              </w:rPr>
            </w:pPr>
          </w:p>
        </w:tc>
      </w:tr>
    </w:tbl>
    <w:p w14:paraId="60AA78EC" w14:textId="77777777" w:rsidR="00F92C9B" w:rsidRPr="00433107" w:rsidRDefault="00F92C9B" w:rsidP="00A0256C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C76D9C" w:rsidRPr="00B649F0" w14:paraId="43E6B0F7" w14:textId="77777777" w:rsidTr="00327B1D">
        <w:trPr>
          <w:trHeight w:val="264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E79DB81" w14:textId="77777777" w:rsidR="00C76D9C" w:rsidRPr="00B649F0" w:rsidRDefault="00C76D9C" w:rsidP="00AD6142">
            <w:pPr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B649F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t>IDENTIFICACIÓN INSTITUCIONAL</w:t>
            </w:r>
          </w:p>
        </w:tc>
      </w:tr>
      <w:tr w:rsidR="00C76D9C" w:rsidRPr="00061393" w14:paraId="6FB995EB" w14:textId="77777777" w:rsidTr="00327B1D">
        <w:trPr>
          <w:trHeight w:val="264"/>
        </w:trPr>
        <w:tc>
          <w:tcPr>
            <w:tcW w:w="3823" w:type="dxa"/>
            <w:vAlign w:val="center"/>
          </w:tcPr>
          <w:p w14:paraId="529711CA" w14:textId="66EA52BC" w:rsidR="00C76D9C" w:rsidRPr="00B649F0" w:rsidRDefault="00C76D9C" w:rsidP="00AD6142">
            <w:pPr>
              <w:contextualSpacing/>
              <w:rPr>
                <w:rFonts w:ascii="Arial" w:eastAsia="Calibri" w:hAnsi="Arial" w:cs="Arial"/>
                <w:caps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 xml:space="preserve">Nombre de la institución educativa </w:t>
            </w:r>
          </w:p>
        </w:tc>
        <w:tc>
          <w:tcPr>
            <w:tcW w:w="6237" w:type="dxa"/>
            <w:vAlign w:val="center"/>
          </w:tcPr>
          <w:p w14:paraId="08924DA6" w14:textId="77777777" w:rsidR="00C76D9C" w:rsidRPr="00327B1D" w:rsidRDefault="00C76D9C" w:rsidP="00327B1D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</w:p>
        </w:tc>
      </w:tr>
      <w:tr w:rsidR="00C76D9C" w:rsidRPr="00B649F0" w14:paraId="0322BA7F" w14:textId="77777777" w:rsidTr="00327B1D">
        <w:trPr>
          <w:trHeight w:val="300"/>
        </w:trPr>
        <w:tc>
          <w:tcPr>
            <w:tcW w:w="3823" w:type="dxa"/>
            <w:vAlign w:val="center"/>
          </w:tcPr>
          <w:p w14:paraId="641B58FF" w14:textId="42B72E28" w:rsidR="00C76D9C" w:rsidRPr="00B649F0" w:rsidRDefault="00C76D9C" w:rsidP="00AD6142">
            <w:pPr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 xml:space="preserve">Nombre del rector (a) </w:t>
            </w:r>
          </w:p>
        </w:tc>
        <w:tc>
          <w:tcPr>
            <w:tcW w:w="6237" w:type="dxa"/>
            <w:vAlign w:val="center"/>
          </w:tcPr>
          <w:p w14:paraId="08320CD3" w14:textId="77777777" w:rsidR="00C76D9C" w:rsidRPr="00327B1D" w:rsidRDefault="00C76D9C" w:rsidP="00327B1D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</w:p>
        </w:tc>
      </w:tr>
      <w:tr w:rsidR="00C76D9C" w:rsidRPr="00B649F0" w14:paraId="14F70872" w14:textId="77777777" w:rsidTr="00327B1D">
        <w:trPr>
          <w:trHeight w:val="293"/>
        </w:trPr>
        <w:tc>
          <w:tcPr>
            <w:tcW w:w="3823" w:type="dxa"/>
            <w:vAlign w:val="center"/>
            <w:hideMark/>
          </w:tcPr>
          <w:p w14:paraId="71292CB9" w14:textId="7E650A74" w:rsidR="00C76D9C" w:rsidRPr="00B649F0" w:rsidRDefault="00C76D9C" w:rsidP="00AD6142">
            <w:pPr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>Dirección</w:t>
            </w:r>
            <w:r w:rsidR="000711C9"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 sede principal</w:t>
            </w: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3A5A6A6" w14:textId="77777777" w:rsidR="00C76D9C" w:rsidRPr="00327B1D" w:rsidRDefault="00C76D9C" w:rsidP="00AD6142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76D9C" w:rsidRPr="00B649F0" w14:paraId="3D0D8D22" w14:textId="77777777" w:rsidTr="00327B1D">
        <w:trPr>
          <w:trHeight w:val="192"/>
        </w:trPr>
        <w:tc>
          <w:tcPr>
            <w:tcW w:w="3823" w:type="dxa"/>
            <w:vAlign w:val="center"/>
            <w:hideMark/>
          </w:tcPr>
          <w:p w14:paraId="640BC498" w14:textId="5C6E2646" w:rsidR="00C76D9C" w:rsidRPr="00B649F0" w:rsidRDefault="00C76D9C" w:rsidP="00AD6142">
            <w:pPr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>Correos electrónicos institucionales</w:t>
            </w:r>
          </w:p>
        </w:tc>
        <w:tc>
          <w:tcPr>
            <w:tcW w:w="6237" w:type="dxa"/>
            <w:vAlign w:val="center"/>
          </w:tcPr>
          <w:p w14:paraId="3281EA7D" w14:textId="77777777" w:rsidR="00C76D9C" w:rsidRPr="00327B1D" w:rsidRDefault="00C76D9C" w:rsidP="00AD6142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76D9C" w:rsidRPr="00B649F0" w14:paraId="121CE47B" w14:textId="77777777" w:rsidTr="00327B1D">
        <w:trPr>
          <w:trHeight w:val="69"/>
        </w:trPr>
        <w:tc>
          <w:tcPr>
            <w:tcW w:w="3823" w:type="dxa"/>
            <w:vAlign w:val="center"/>
            <w:hideMark/>
          </w:tcPr>
          <w:p w14:paraId="4BEC3561" w14:textId="08DB3432" w:rsidR="00C76D9C" w:rsidRPr="00B649F0" w:rsidRDefault="00C76D9C" w:rsidP="00AD6142">
            <w:pPr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>Teléfonos de contacto</w:t>
            </w:r>
          </w:p>
        </w:tc>
        <w:tc>
          <w:tcPr>
            <w:tcW w:w="6237" w:type="dxa"/>
            <w:vAlign w:val="center"/>
          </w:tcPr>
          <w:p w14:paraId="3FC8B6E2" w14:textId="77777777" w:rsidR="00C76D9C" w:rsidRPr="00327B1D" w:rsidRDefault="00C76D9C" w:rsidP="00AD6142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76D9C" w:rsidRPr="00061393" w14:paraId="587904E8" w14:textId="77777777" w:rsidTr="00327B1D">
        <w:trPr>
          <w:trHeight w:val="562"/>
        </w:trPr>
        <w:tc>
          <w:tcPr>
            <w:tcW w:w="3823" w:type="dxa"/>
            <w:vAlign w:val="center"/>
            <w:hideMark/>
          </w:tcPr>
          <w:p w14:paraId="7975F721" w14:textId="48D0AF20" w:rsidR="00C76D9C" w:rsidRPr="00B649F0" w:rsidRDefault="00C76D9C" w:rsidP="00AD6142">
            <w:pPr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Características de</w:t>
            </w:r>
            <w:r w:rsidR="00FE341E"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 xml:space="preserve"> </w:t>
            </w: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l</w:t>
            </w:r>
            <w:r w:rsidR="00FE341E"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a institución eduactiva</w:t>
            </w:r>
          </w:p>
        </w:tc>
        <w:tc>
          <w:tcPr>
            <w:tcW w:w="6237" w:type="dxa"/>
            <w:vAlign w:val="center"/>
          </w:tcPr>
          <w:p w14:paraId="595978B8" w14:textId="77777777" w:rsidR="00C76D9C" w:rsidRPr="00327B1D" w:rsidRDefault="00C76D9C" w:rsidP="00AD6142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CO" w:eastAsia="es-CO"/>
              </w:rPr>
            </w:pPr>
          </w:p>
        </w:tc>
      </w:tr>
    </w:tbl>
    <w:p w14:paraId="61393189" w14:textId="459B1898" w:rsidR="00C76D9C" w:rsidRDefault="00C76D9C" w:rsidP="00A0256C">
      <w:pPr>
        <w:rPr>
          <w:rFonts w:ascii="Arial" w:hAnsi="Arial" w:cs="Arial"/>
          <w:sz w:val="24"/>
          <w:szCs w:val="24"/>
          <w:lang w:val="es-C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521"/>
      </w:tblGrid>
      <w:tr w:rsidR="00CB6DCE" w:rsidRPr="00061393" w14:paraId="10F7250D" w14:textId="77777777" w:rsidTr="00327B1D">
        <w:trPr>
          <w:trHeight w:val="231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233314C" w14:textId="77777777" w:rsidR="00CB6DCE" w:rsidRPr="00B649F0" w:rsidRDefault="00CB6DCE" w:rsidP="00AD6142">
            <w:pPr>
              <w:spacing w:after="255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 w:rsidRPr="00B649F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s-ES"/>
              </w:rPr>
              <w:t>DATOS DEL LÍDER (ES) DE LA EXPERIENCIA SIGNIFICATIVA</w:t>
            </w:r>
          </w:p>
        </w:tc>
      </w:tr>
      <w:tr w:rsidR="00CB6DCE" w:rsidRPr="00061393" w14:paraId="3EC67FD4" w14:textId="77777777" w:rsidTr="00327B1D">
        <w:trPr>
          <w:trHeight w:val="231"/>
        </w:trPr>
        <w:tc>
          <w:tcPr>
            <w:tcW w:w="3539" w:type="dxa"/>
            <w:vAlign w:val="center"/>
          </w:tcPr>
          <w:p w14:paraId="74552189" w14:textId="77777777" w:rsidR="00CB6DCE" w:rsidRPr="00B649F0" w:rsidRDefault="00CB6DCE" w:rsidP="00AD6142">
            <w:pPr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Nombre (s) y apellido (s)</w:t>
            </w:r>
          </w:p>
        </w:tc>
        <w:tc>
          <w:tcPr>
            <w:tcW w:w="6521" w:type="dxa"/>
            <w:vAlign w:val="center"/>
          </w:tcPr>
          <w:p w14:paraId="00F47F5B" w14:textId="72D4F8B4" w:rsidR="00CB6DCE" w:rsidRPr="00327B1D" w:rsidRDefault="00CB6DCE" w:rsidP="00AD6142">
            <w:pPr>
              <w:spacing w:after="255"/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</w:p>
        </w:tc>
      </w:tr>
      <w:tr w:rsidR="00CB6DCE" w:rsidRPr="00B649F0" w14:paraId="3910FB0E" w14:textId="77777777" w:rsidTr="00327B1D">
        <w:tc>
          <w:tcPr>
            <w:tcW w:w="3539" w:type="dxa"/>
            <w:vAlign w:val="center"/>
            <w:hideMark/>
          </w:tcPr>
          <w:p w14:paraId="1DBF9AD1" w14:textId="77777777" w:rsidR="00CB6DCE" w:rsidRPr="00B649F0" w:rsidRDefault="00CB6DCE" w:rsidP="00AD6142">
            <w:pPr>
              <w:jc w:val="both"/>
              <w:rPr>
                <w:rFonts w:ascii="Arial" w:eastAsia="Calibri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6521" w:type="dxa"/>
            <w:vAlign w:val="center"/>
          </w:tcPr>
          <w:p w14:paraId="5AA2F800" w14:textId="77777777" w:rsidR="00CB6DCE" w:rsidRPr="00327B1D" w:rsidRDefault="00CB6DCE" w:rsidP="00AD6142">
            <w:pPr>
              <w:spacing w:after="255"/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B6DCE" w:rsidRPr="00B649F0" w14:paraId="2E5175BE" w14:textId="77777777" w:rsidTr="00327B1D">
        <w:tc>
          <w:tcPr>
            <w:tcW w:w="3539" w:type="dxa"/>
            <w:vAlign w:val="center"/>
            <w:hideMark/>
          </w:tcPr>
          <w:p w14:paraId="5B7C26DE" w14:textId="77777777" w:rsidR="00CB6DCE" w:rsidRPr="00B649F0" w:rsidRDefault="00CB6DCE" w:rsidP="00AD6142">
            <w:pPr>
              <w:jc w:val="both"/>
              <w:rPr>
                <w:rFonts w:ascii="Arial" w:eastAsia="Calibri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6521" w:type="dxa"/>
            <w:vAlign w:val="center"/>
          </w:tcPr>
          <w:p w14:paraId="44EC0A3C" w14:textId="77777777" w:rsidR="00CB6DCE" w:rsidRPr="00327B1D" w:rsidRDefault="00CB6DCE" w:rsidP="00AD6142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B6DCE" w:rsidRPr="00B649F0" w14:paraId="1EA4A93E" w14:textId="77777777" w:rsidTr="00327B1D">
        <w:trPr>
          <w:trHeight w:val="175"/>
        </w:trPr>
        <w:tc>
          <w:tcPr>
            <w:tcW w:w="3539" w:type="dxa"/>
            <w:vAlign w:val="center"/>
            <w:hideMark/>
          </w:tcPr>
          <w:p w14:paraId="061EBA9E" w14:textId="7C51FEFF" w:rsidR="00CB6DCE" w:rsidRPr="00B649F0" w:rsidRDefault="00CB6DCE" w:rsidP="00AD6142">
            <w:pPr>
              <w:jc w:val="both"/>
              <w:rPr>
                <w:rFonts w:ascii="Arial" w:eastAsia="Calibri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6521" w:type="dxa"/>
            <w:vAlign w:val="center"/>
          </w:tcPr>
          <w:p w14:paraId="63E9E28A" w14:textId="77777777" w:rsidR="00CB6DCE" w:rsidRPr="00327B1D" w:rsidRDefault="00CB6DCE" w:rsidP="00AD6142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</w:tbl>
    <w:p w14:paraId="6A0B651E" w14:textId="18C3B9A0" w:rsidR="00CB6DCE" w:rsidRDefault="00CB6DCE" w:rsidP="00A0256C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B649F0" w:rsidRPr="00061393" w14:paraId="3FD7C222" w14:textId="77777777" w:rsidTr="00327B1D">
        <w:trPr>
          <w:trHeight w:val="29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5AD2E58" w14:textId="117A1E54" w:rsidR="00B649F0" w:rsidRPr="00B649F0" w:rsidRDefault="00B649F0" w:rsidP="00AD614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s-ES"/>
              </w:rPr>
            </w:pPr>
            <w:r w:rsidRPr="00B649F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s-ES"/>
              </w:rPr>
              <w:t>I</w:t>
            </w:r>
            <w:r w:rsidR="00D44F88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s-ES"/>
              </w:rPr>
              <w:t>NFORMACIÓN GENERAL</w:t>
            </w:r>
            <w:r w:rsidRPr="00B649F0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es-ES"/>
              </w:rPr>
              <w:t xml:space="preserve"> DE LA EXPERIENCIA SIGNIFICATIVA</w:t>
            </w:r>
          </w:p>
        </w:tc>
      </w:tr>
      <w:tr w:rsidR="00B649F0" w:rsidRPr="00061393" w14:paraId="00F792AE" w14:textId="77777777" w:rsidTr="00327B1D">
        <w:tc>
          <w:tcPr>
            <w:tcW w:w="3256" w:type="dxa"/>
            <w:vAlign w:val="center"/>
          </w:tcPr>
          <w:p w14:paraId="5039BB00" w14:textId="5BC140FE" w:rsidR="005471D0" w:rsidRPr="00B649F0" w:rsidRDefault="005471D0" w:rsidP="00AD6142">
            <w:pPr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Tem</w:t>
            </w:r>
            <w:r w:rsidR="006A017C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ática en la que se enmarca la</w:t>
            </w:r>
            <w:r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 xml:space="preserve"> la experiencia </w:t>
            </w:r>
            <w:r w:rsidR="006A017C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para su desarrollo</w:t>
            </w:r>
          </w:p>
        </w:tc>
        <w:tc>
          <w:tcPr>
            <w:tcW w:w="6804" w:type="dxa"/>
            <w:vAlign w:val="center"/>
          </w:tcPr>
          <w:p w14:paraId="22D282FB" w14:textId="77777777" w:rsidR="00B649F0" w:rsidRPr="00327B1D" w:rsidRDefault="00B649F0" w:rsidP="00327B1D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649F0" w:rsidRPr="00061393" w14:paraId="57E5E757" w14:textId="77777777" w:rsidTr="00327B1D">
        <w:tc>
          <w:tcPr>
            <w:tcW w:w="3256" w:type="dxa"/>
            <w:vAlign w:val="center"/>
          </w:tcPr>
          <w:p w14:paraId="4662DA77" w14:textId="71298370" w:rsidR="00AF4083" w:rsidRPr="00AF4083" w:rsidRDefault="00B649F0" w:rsidP="007A5B02">
            <w:pPr>
              <w:tabs>
                <w:tab w:val="right" w:pos="4755"/>
              </w:tabs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Nivel</w:t>
            </w:r>
            <w:r w:rsidR="00AF4083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(s)</w:t>
            </w: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 xml:space="preserve"> y</w:t>
            </w:r>
            <w:r w:rsidR="00AF4083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/o</w:t>
            </w: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 xml:space="preserve"> grado(s) en los que se desarrolla la experiencia</w:t>
            </w:r>
          </w:p>
        </w:tc>
        <w:tc>
          <w:tcPr>
            <w:tcW w:w="6804" w:type="dxa"/>
            <w:vAlign w:val="center"/>
          </w:tcPr>
          <w:p w14:paraId="7828FFAF" w14:textId="1D9B94D5" w:rsidR="00B649F0" w:rsidRPr="00061393" w:rsidRDefault="00B649F0" w:rsidP="00327B1D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B649F0" w:rsidRPr="00061393" w14:paraId="475CBFE8" w14:textId="77777777" w:rsidTr="00327B1D">
        <w:tc>
          <w:tcPr>
            <w:tcW w:w="3256" w:type="dxa"/>
            <w:vAlign w:val="center"/>
            <w:hideMark/>
          </w:tcPr>
          <w:p w14:paraId="6D3C2E12" w14:textId="2DDB7E07" w:rsidR="00B649F0" w:rsidRPr="00B649F0" w:rsidRDefault="00B649F0" w:rsidP="00AF4083">
            <w:pPr>
              <w:tabs>
                <w:tab w:val="right" w:pos="4755"/>
              </w:tabs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 w:rsidRPr="00B649F0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Tiempo de implementación</w:t>
            </w:r>
            <w:r w:rsidR="00AF4083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 xml:space="preserve"> de la experiencia</w:t>
            </w:r>
          </w:p>
        </w:tc>
        <w:tc>
          <w:tcPr>
            <w:tcW w:w="6804" w:type="dxa"/>
            <w:vAlign w:val="center"/>
          </w:tcPr>
          <w:p w14:paraId="38C0612D" w14:textId="77777777" w:rsidR="00B649F0" w:rsidRPr="00327B1D" w:rsidRDefault="00B649F0" w:rsidP="00327B1D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F96CBB" w:rsidRPr="007A5B02" w14:paraId="4A49B723" w14:textId="77777777" w:rsidTr="00643281">
        <w:trPr>
          <w:trHeight w:val="529"/>
        </w:trPr>
        <w:tc>
          <w:tcPr>
            <w:tcW w:w="3256" w:type="dxa"/>
            <w:vAlign w:val="center"/>
            <w:hideMark/>
          </w:tcPr>
          <w:p w14:paraId="34953F58" w14:textId="3CFCCFEF" w:rsidR="00F96CBB" w:rsidRPr="007A5B02" w:rsidRDefault="005471D0" w:rsidP="00AD6142">
            <w:pPr>
              <w:contextualSpacing/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 w:rsidRPr="007A5B02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Descripción de la experiencia</w:t>
            </w:r>
          </w:p>
        </w:tc>
        <w:tc>
          <w:tcPr>
            <w:tcW w:w="6804" w:type="dxa"/>
            <w:vAlign w:val="center"/>
          </w:tcPr>
          <w:p w14:paraId="5CABEA55" w14:textId="77777777" w:rsidR="00F96CBB" w:rsidRPr="00327B1D" w:rsidRDefault="00F96CBB" w:rsidP="00327B1D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</w:p>
        </w:tc>
      </w:tr>
      <w:tr w:rsidR="005F6456" w:rsidRPr="00061393" w14:paraId="766D1F64" w14:textId="77777777" w:rsidTr="00327B1D">
        <w:tc>
          <w:tcPr>
            <w:tcW w:w="3256" w:type="dxa"/>
            <w:vAlign w:val="center"/>
          </w:tcPr>
          <w:p w14:paraId="34C0429D" w14:textId="13FA9B9D" w:rsidR="005F6456" w:rsidRPr="00D44F88" w:rsidRDefault="00D44F88" w:rsidP="00D44F88">
            <w:pPr>
              <w:contextualSpacing/>
              <w:jc w:val="both"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  <w:t>Observaciones y/o información adicional</w:t>
            </w:r>
          </w:p>
        </w:tc>
        <w:tc>
          <w:tcPr>
            <w:tcW w:w="6804" w:type="dxa"/>
            <w:vAlign w:val="center"/>
          </w:tcPr>
          <w:p w14:paraId="4EC854E1" w14:textId="77777777" w:rsidR="005F6456" w:rsidRPr="00327B1D" w:rsidRDefault="005F6456" w:rsidP="00327B1D">
            <w:pPr>
              <w:contextualSpacing/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es-ES" w:eastAsia="es-CO"/>
              </w:rPr>
            </w:pPr>
          </w:p>
        </w:tc>
      </w:tr>
    </w:tbl>
    <w:p w14:paraId="345D0A1B" w14:textId="69667B0B" w:rsidR="00A0256C" w:rsidRDefault="00A0256C" w:rsidP="00A0256C">
      <w:pPr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2710"/>
      </w:tblGrid>
      <w:tr w:rsidR="00E725FD" w14:paraId="77A53175" w14:textId="77777777" w:rsidTr="00E725FD">
        <w:trPr>
          <w:trHeight w:val="561"/>
        </w:trPr>
        <w:tc>
          <w:tcPr>
            <w:tcW w:w="10076" w:type="dxa"/>
            <w:gridSpan w:val="3"/>
            <w:vAlign w:val="center"/>
          </w:tcPr>
          <w:p w14:paraId="43A04C8A" w14:textId="325CC546" w:rsidR="00E725FD" w:rsidRDefault="00E725FD" w:rsidP="00A0256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C66A4">
              <w:rPr>
                <w:rFonts w:ascii="Arial" w:hAnsi="Arial" w:cs="Arial"/>
                <w:sz w:val="20"/>
                <w:szCs w:val="20"/>
                <w:lang w:val="es-CO"/>
              </w:rPr>
              <w:t>Formato diligenciado por:</w:t>
            </w:r>
          </w:p>
        </w:tc>
      </w:tr>
      <w:tr w:rsidR="00E725FD" w14:paraId="5C80B436" w14:textId="77777777" w:rsidTr="00FE39C8">
        <w:trPr>
          <w:trHeight w:val="499"/>
        </w:trPr>
        <w:tc>
          <w:tcPr>
            <w:tcW w:w="3681" w:type="dxa"/>
            <w:vAlign w:val="center"/>
          </w:tcPr>
          <w:p w14:paraId="176741DA" w14:textId="42CD0AA7" w:rsidR="00E725FD" w:rsidRDefault="00E725FD" w:rsidP="00A0256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Cargo:</w:t>
            </w:r>
          </w:p>
        </w:tc>
        <w:tc>
          <w:tcPr>
            <w:tcW w:w="3685" w:type="dxa"/>
            <w:vAlign w:val="center"/>
          </w:tcPr>
          <w:p w14:paraId="546A9BB4" w14:textId="14F3D82C" w:rsidR="00E725FD" w:rsidRDefault="00E725FD" w:rsidP="00A0256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Firma:</w:t>
            </w:r>
          </w:p>
        </w:tc>
        <w:tc>
          <w:tcPr>
            <w:tcW w:w="2710" w:type="dxa"/>
            <w:vAlign w:val="center"/>
          </w:tcPr>
          <w:p w14:paraId="18F079E3" w14:textId="65989361" w:rsidR="00E725FD" w:rsidRDefault="00E725FD" w:rsidP="00A0256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Fecha:</w:t>
            </w:r>
          </w:p>
        </w:tc>
      </w:tr>
    </w:tbl>
    <w:p w14:paraId="4B3E5DA3" w14:textId="77777777" w:rsidR="00E725FD" w:rsidRDefault="00E725FD" w:rsidP="00A0256C">
      <w:pPr>
        <w:rPr>
          <w:rFonts w:ascii="Arial" w:hAnsi="Arial" w:cs="Arial"/>
          <w:sz w:val="20"/>
          <w:szCs w:val="20"/>
          <w:lang w:val="es-CO"/>
        </w:rPr>
      </w:pPr>
    </w:p>
    <w:p w14:paraId="52166A15" w14:textId="77777777" w:rsidR="000C66A4" w:rsidRDefault="000C66A4" w:rsidP="00A0256C">
      <w:pPr>
        <w:rPr>
          <w:rFonts w:ascii="Arial" w:hAnsi="Arial" w:cs="Arial"/>
          <w:sz w:val="24"/>
          <w:szCs w:val="24"/>
          <w:lang w:val="es-CO"/>
        </w:rPr>
      </w:pPr>
    </w:p>
    <w:p w14:paraId="5C3E6FEF" w14:textId="77777777" w:rsidR="000C66A4" w:rsidRPr="009C1289" w:rsidRDefault="000C66A4" w:rsidP="00A0256C">
      <w:pPr>
        <w:rPr>
          <w:rFonts w:ascii="Arial" w:hAnsi="Arial" w:cs="Arial"/>
          <w:sz w:val="24"/>
          <w:szCs w:val="24"/>
          <w:lang w:val="es-CO"/>
        </w:rPr>
      </w:pPr>
    </w:p>
    <w:sectPr w:rsidR="000C66A4" w:rsidRPr="009C1289" w:rsidSect="007A169C">
      <w:headerReference w:type="default" r:id="rId9"/>
      <w:footerReference w:type="default" r:id="rId10"/>
      <w:pgSz w:w="12240" w:h="15840"/>
      <w:pgMar w:top="1440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03F00" w14:textId="77777777" w:rsidR="00F31BC1" w:rsidRDefault="00F31BC1">
      <w:r>
        <w:separator/>
      </w:r>
    </w:p>
  </w:endnote>
  <w:endnote w:type="continuationSeparator" w:id="0">
    <w:p w14:paraId="5B0CB564" w14:textId="77777777" w:rsidR="00F31BC1" w:rsidRDefault="00F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CF309" w14:textId="18C6C2AC" w:rsidR="007A169C" w:rsidRPr="00C14548" w:rsidRDefault="007A169C" w:rsidP="00D84286">
    <w:pPr>
      <w:pStyle w:val="Piedepgina"/>
      <w:tabs>
        <w:tab w:val="center" w:pos="5043"/>
        <w:tab w:val="left" w:pos="6257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C9780" w14:textId="77777777" w:rsidR="00F31BC1" w:rsidRDefault="00F31BC1">
      <w:r>
        <w:separator/>
      </w:r>
    </w:p>
  </w:footnote>
  <w:footnote w:type="continuationSeparator" w:id="0">
    <w:p w14:paraId="75CC3350" w14:textId="77777777" w:rsidR="00F31BC1" w:rsidRDefault="00F3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2"/>
      <w:gridCol w:w="5212"/>
      <w:gridCol w:w="3161"/>
    </w:tblGrid>
    <w:tr w:rsidR="00B40A03" w:rsidRPr="00B40A03" w14:paraId="63BDAA84" w14:textId="77777777" w:rsidTr="00A57B89">
      <w:trPr>
        <w:trHeight w:val="375"/>
        <w:jc w:val="center"/>
      </w:trPr>
      <w:tc>
        <w:tcPr>
          <w:tcW w:w="2122" w:type="dxa"/>
          <w:vMerge w:val="restart"/>
          <w:vAlign w:val="center"/>
        </w:tcPr>
        <w:p w14:paraId="290AEF22" w14:textId="6BB9D5CE" w:rsidR="00B40A03" w:rsidRPr="00E65483" w:rsidRDefault="00A57B89" w:rsidP="00A0256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534C3ED7" wp14:editId="2F139373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  <w:vMerge w:val="restart"/>
          <w:vAlign w:val="center"/>
        </w:tcPr>
        <w:p w14:paraId="2384C412" w14:textId="0C90858B" w:rsidR="00B40A03" w:rsidRPr="00A0256C" w:rsidRDefault="0046005C" w:rsidP="00A0256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4"/>
              <w:szCs w:val="20"/>
              <w:lang w:val="es-CO"/>
            </w:rPr>
            <w:t>FORMATO PARA LA DOCUMENTACIÓN</w:t>
          </w:r>
          <w:r w:rsidR="00552772">
            <w:rPr>
              <w:rFonts w:ascii="Arial" w:hAnsi="Arial" w:cs="Arial"/>
              <w:b/>
              <w:sz w:val="24"/>
              <w:szCs w:val="20"/>
              <w:lang w:val="es-CO"/>
            </w:rPr>
            <w:t xml:space="preserve"> </w:t>
          </w:r>
          <w:r>
            <w:rPr>
              <w:rFonts w:ascii="Arial" w:hAnsi="Arial" w:cs="Arial"/>
              <w:b/>
              <w:sz w:val="24"/>
              <w:szCs w:val="20"/>
              <w:lang w:val="es-CO"/>
            </w:rPr>
            <w:t>DE EXPERIENCIAS SIGNIFICATIVAS</w:t>
          </w:r>
        </w:p>
      </w:tc>
      <w:tc>
        <w:tcPr>
          <w:tcW w:w="3161" w:type="dxa"/>
          <w:vAlign w:val="center"/>
        </w:tcPr>
        <w:p w14:paraId="5D1758FC" w14:textId="742CBB21" w:rsidR="00B40A03" w:rsidRPr="00BF70BC" w:rsidRDefault="00B40A03" w:rsidP="00B40A03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Código: FO-GE</w:t>
          </w:r>
          <w:r w:rsidR="0046005C">
            <w:rPr>
              <w:rFonts w:ascii="Arial" w:hAnsi="Arial" w:cs="Arial"/>
              <w:b/>
              <w:sz w:val="20"/>
              <w:szCs w:val="20"/>
              <w:lang w:val="es-CO"/>
            </w:rPr>
            <w:t>D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>-</w:t>
          </w:r>
          <w:r w:rsidR="0046005C">
            <w:rPr>
              <w:rFonts w:ascii="Arial" w:hAnsi="Arial" w:cs="Arial"/>
              <w:b/>
              <w:sz w:val="20"/>
              <w:szCs w:val="20"/>
              <w:lang w:val="es-CO"/>
            </w:rPr>
            <w:t>10</w:t>
          </w:r>
        </w:p>
      </w:tc>
    </w:tr>
    <w:tr w:rsidR="00B40A03" w:rsidRPr="00B40A03" w14:paraId="3113F94C" w14:textId="77777777" w:rsidTr="00A57B89">
      <w:trPr>
        <w:trHeight w:val="375"/>
        <w:jc w:val="center"/>
      </w:trPr>
      <w:tc>
        <w:tcPr>
          <w:tcW w:w="2122" w:type="dxa"/>
          <w:vMerge/>
          <w:vAlign w:val="center"/>
        </w:tcPr>
        <w:p w14:paraId="7D697A36" w14:textId="77777777" w:rsidR="00B40A03" w:rsidRDefault="00B40A03" w:rsidP="00A0256C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212" w:type="dxa"/>
          <w:vMerge/>
          <w:vAlign w:val="center"/>
        </w:tcPr>
        <w:p w14:paraId="52826AA5" w14:textId="77777777" w:rsidR="00B40A03" w:rsidRPr="00A0256C" w:rsidRDefault="00B40A03" w:rsidP="00A0256C">
          <w:pPr>
            <w:pStyle w:val="Encabezado"/>
            <w:jc w:val="center"/>
            <w:rPr>
              <w:rFonts w:ascii="Arial" w:hAnsi="Arial" w:cs="Arial"/>
              <w:b/>
              <w:sz w:val="24"/>
              <w:szCs w:val="20"/>
              <w:lang w:val="es-CO"/>
            </w:rPr>
          </w:pPr>
        </w:p>
      </w:tc>
      <w:tc>
        <w:tcPr>
          <w:tcW w:w="3161" w:type="dxa"/>
          <w:vAlign w:val="center"/>
        </w:tcPr>
        <w:p w14:paraId="70420DB0" w14:textId="5ADE5B8D" w:rsidR="00B40A03" w:rsidRPr="00BF70BC" w:rsidRDefault="00B40A03" w:rsidP="00B40A03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Versión: 0</w:t>
          </w:r>
          <w:r w:rsidR="0046005C">
            <w:rPr>
              <w:rFonts w:ascii="Arial" w:hAnsi="Arial" w:cs="Arial"/>
              <w:b/>
              <w:sz w:val="20"/>
              <w:szCs w:val="20"/>
              <w:lang w:val="es-CO"/>
            </w:rPr>
            <w:t>2</w:t>
          </w:r>
        </w:p>
      </w:tc>
    </w:tr>
    <w:tr w:rsidR="00B40A03" w:rsidRPr="00B40A03" w14:paraId="63ED65AB" w14:textId="77777777" w:rsidTr="00A57B89">
      <w:trPr>
        <w:trHeight w:val="375"/>
        <w:jc w:val="center"/>
      </w:trPr>
      <w:tc>
        <w:tcPr>
          <w:tcW w:w="2122" w:type="dxa"/>
          <w:vMerge/>
          <w:vAlign w:val="center"/>
        </w:tcPr>
        <w:p w14:paraId="664FA2DC" w14:textId="77777777" w:rsidR="00B40A03" w:rsidRDefault="00B40A03" w:rsidP="00A0256C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212" w:type="dxa"/>
          <w:vMerge/>
          <w:vAlign w:val="center"/>
        </w:tcPr>
        <w:p w14:paraId="1827D25A" w14:textId="77777777" w:rsidR="00B40A03" w:rsidRPr="00A0256C" w:rsidRDefault="00B40A03" w:rsidP="00A0256C">
          <w:pPr>
            <w:pStyle w:val="Encabezado"/>
            <w:jc w:val="center"/>
            <w:rPr>
              <w:rFonts w:ascii="Arial" w:hAnsi="Arial" w:cs="Arial"/>
              <w:b/>
              <w:sz w:val="24"/>
              <w:szCs w:val="20"/>
              <w:lang w:val="es-CO"/>
            </w:rPr>
          </w:pPr>
        </w:p>
      </w:tc>
      <w:tc>
        <w:tcPr>
          <w:tcW w:w="3161" w:type="dxa"/>
          <w:vAlign w:val="center"/>
        </w:tcPr>
        <w:p w14:paraId="038CE48B" w14:textId="77777777" w:rsidR="00B40A03" w:rsidRDefault="00B40A03" w:rsidP="00B40A03">
          <w:pPr>
            <w:pStyle w:val="Encabezado"/>
            <w:rPr>
              <w:rFonts w:ascii="Arial" w:hAnsi="Arial" w:cs="Arial"/>
              <w:b/>
              <w:color w:val="FF0000"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 xml:space="preserve">Fecha de actualización: </w:t>
          </w:r>
        </w:p>
        <w:p w14:paraId="4ABD86E9" w14:textId="5BC1356C" w:rsidR="008800BE" w:rsidRPr="00BF70BC" w:rsidRDefault="00061393" w:rsidP="00B40A03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14</w:t>
          </w:r>
          <w:r w:rsidR="008800BE">
            <w:rPr>
              <w:rFonts w:ascii="Arial" w:hAnsi="Arial" w:cs="Arial"/>
              <w:b/>
              <w:sz w:val="20"/>
              <w:szCs w:val="20"/>
              <w:lang w:val="es-CO"/>
            </w:rPr>
            <w:t>/</w:t>
          </w:r>
          <w:r w:rsidR="0046005C">
            <w:rPr>
              <w:rFonts w:ascii="Arial" w:hAnsi="Arial" w:cs="Arial"/>
              <w:b/>
              <w:sz w:val="20"/>
              <w:szCs w:val="20"/>
              <w:lang w:val="es-CO"/>
            </w:rPr>
            <w:t>10</w:t>
          </w:r>
          <w:r w:rsidR="008800BE">
            <w:rPr>
              <w:rFonts w:ascii="Arial" w:hAnsi="Arial" w:cs="Arial"/>
              <w:b/>
              <w:sz w:val="20"/>
              <w:szCs w:val="20"/>
              <w:lang w:val="es-CO"/>
            </w:rPr>
            <w:t>/2022</w:t>
          </w:r>
        </w:p>
      </w:tc>
    </w:tr>
  </w:tbl>
  <w:p w14:paraId="4C3FD7CA" w14:textId="77777777" w:rsidR="000B0EC6" w:rsidRPr="00A0256C" w:rsidRDefault="000B0EC6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6202"/>
    <w:multiLevelType w:val="hybridMultilevel"/>
    <w:tmpl w:val="69429612"/>
    <w:lvl w:ilvl="0" w:tplc="B2DE89A4">
      <w:start w:val="1"/>
      <w:numFmt w:val="decimal"/>
      <w:lvlText w:val="%1."/>
      <w:lvlJc w:val="left"/>
      <w:pPr>
        <w:ind w:left="360" w:hanging="360"/>
      </w:pPr>
      <w:rPr>
        <w:rFonts w:ascii="Arial" w:eastAsia="Arial Black" w:hAnsi="Arial" w:cs="Arial" w:hint="default"/>
        <w:color w:val="000000" w:themeColor="text1"/>
        <w:sz w:val="14"/>
        <w:szCs w:val="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422AF"/>
    <w:multiLevelType w:val="hybridMultilevel"/>
    <w:tmpl w:val="8C307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4915"/>
    <w:multiLevelType w:val="hybridMultilevel"/>
    <w:tmpl w:val="D2349AB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326359"/>
    <w:multiLevelType w:val="hybridMultilevel"/>
    <w:tmpl w:val="247ABD14"/>
    <w:lvl w:ilvl="0" w:tplc="46F6B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167F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C0FE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788C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AA5E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80B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B0A4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EC7A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426B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6C"/>
    <w:rsid w:val="00003A3F"/>
    <w:rsid w:val="00013647"/>
    <w:rsid w:val="000136B9"/>
    <w:rsid w:val="00052501"/>
    <w:rsid w:val="00061393"/>
    <w:rsid w:val="0006658B"/>
    <w:rsid w:val="00070DAF"/>
    <w:rsid w:val="000711C9"/>
    <w:rsid w:val="000B0EC6"/>
    <w:rsid w:val="000B4526"/>
    <w:rsid w:val="000C66A4"/>
    <w:rsid w:val="000E7EE7"/>
    <w:rsid w:val="00126A62"/>
    <w:rsid w:val="00132029"/>
    <w:rsid w:val="001A7FE1"/>
    <w:rsid w:val="001E456C"/>
    <w:rsid w:val="00203D16"/>
    <w:rsid w:val="002437B5"/>
    <w:rsid w:val="00256A20"/>
    <w:rsid w:val="00281AAB"/>
    <w:rsid w:val="002A2456"/>
    <w:rsid w:val="002D4DE3"/>
    <w:rsid w:val="002E61A3"/>
    <w:rsid w:val="002F31EE"/>
    <w:rsid w:val="00322188"/>
    <w:rsid w:val="00327B1D"/>
    <w:rsid w:val="003373BE"/>
    <w:rsid w:val="00367CBE"/>
    <w:rsid w:val="003B23B2"/>
    <w:rsid w:val="003D0767"/>
    <w:rsid w:val="003F29BF"/>
    <w:rsid w:val="00433107"/>
    <w:rsid w:val="00444FC2"/>
    <w:rsid w:val="0045755E"/>
    <w:rsid w:val="0046005C"/>
    <w:rsid w:val="0046396B"/>
    <w:rsid w:val="004721B6"/>
    <w:rsid w:val="00495AB5"/>
    <w:rsid w:val="004A767B"/>
    <w:rsid w:val="004B6DFF"/>
    <w:rsid w:val="004C3309"/>
    <w:rsid w:val="004E0E37"/>
    <w:rsid w:val="005036F3"/>
    <w:rsid w:val="00515C4D"/>
    <w:rsid w:val="00542926"/>
    <w:rsid w:val="005471D0"/>
    <w:rsid w:val="00552772"/>
    <w:rsid w:val="0056630D"/>
    <w:rsid w:val="005C6131"/>
    <w:rsid w:val="005F6456"/>
    <w:rsid w:val="0062320D"/>
    <w:rsid w:val="00643281"/>
    <w:rsid w:val="00667613"/>
    <w:rsid w:val="00683F62"/>
    <w:rsid w:val="006A017C"/>
    <w:rsid w:val="006A549A"/>
    <w:rsid w:val="006B6A4D"/>
    <w:rsid w:val="007A169C"/>
    <w:rsid w:val="007A5B02"/>
    <w:rsid w:val="007C25D3"/>
    <w:rsid w:val="007D0955"/>
    <w:rsid w:val="007D16F7"/>
    <w:rsid w:val="00802087"/>
    <w:rsid w:val="00835867"/>
    <w:rsid w:val="00863170"/>
    <w:rsid w:val="008800BE"/>
    <w:rsid w:val="008855D6"/>
    <w:rsid w:val="008C0CD0"/>
    <w:rsid w:val="0090118F"/>
    <w:rsid w:val="00956243"/>
    <w:rsid w:val="00991E7B"/>
    <w:rsid w:val="009B5961"/>
    <w:rsid w:val="009C1289"/>
    <w:rsid w:val="009E1CEA"/>
    <w:rsid w:val="00A0256C"/>
    <w:rsid w:val="00A04370"/>
    <w:rsid w:val="00A047E5"/>
    <w:rsid w:val="00A13ACE"/>
    <w:rsid w:val="00A271D4"/>
    <w:rsid w:val="00A51789"/>
    <w:rsid w:val="00A57B89"/>
    <w:rsid w:val="00A87C35"/>
    <w:rsid w:val="00AB56BC"/>
    <w:rsid w:val="00AC2AE1"/>
    <w:rsid w:val="00AE7188"/>
    <w:rsid w:val="00AF19FB"/>
    <w:rsid w:val="00AF376C"/>
    <w:rsid w:val="00AF4083"/>
    <w:rsid w:val="00B01FF3"/>
    <w:rsid w:val="00B12B7B"/>
    <w:rsid w:val="00B27FE7"/>
    <w:rsid w:val="00B30401"/>
    <w:rsid w:val="00B36998"/>
    <w:rsid w:val="00B40A03"/>
    <w:rsid w:val="00B430D3"/>
    <w:rsid w:val="00B565FE"/>
    <w:rsid w:val="00B60CF3"/>
    <w:rsid w:val="00B649F0"/>
    <w:rsid w:val="00B71A33"/>
    <w:rsid w:val="00B72784"/>
    <w:rsid w:val="00B733BD"/>
    <w:rsid w:val="00B75B56"/>
    <w:rsid w:val="00BF70BC"/>
    <w:rsid w:val="00C05EF3"/>
    <w:rsid w:val="00C06667"/>
    <w:rsid w:val="00C14548"/>
    <w:rsid w:val="00C35F47"/>
    <w:rsid w:val="00C76180"/>
    <w:rsid w:val="00C76D9C"/>
    <w:rsid w:val="00CA6129"/>
    <w:rsid w:val="00CB6DCE"/>
    <w:rsid w:val="00D24E48"/>
    <w:rsid w:val="00D44F88"/>
    <w:rsid w:val="00D64EEA"/>
    <w:rsid w:val="00D66A19"/>
    <w:rsid w:val="00D84286"/>
    <w:rsid w:val="00DC557C"/>
    <w:rsid w:val="00E70D40"/>
    <w:rsid w:val="00E725FD"/>
    <w:rsid w:val="00E738A8"/>
    <w:rsid w:val="00E907B5"/>
    <w:rsid w:val="00E922C9"/>
    <w:rsid w:val="00EB0A02"/>
    <w:rsid w:val="00F01907"/>
    <w:rsid w:val="00F103D2"/>
    <w:rsid w:val="00F31BC1"/>
    <w:rsid w:val="00F42086"/>
    <w:rsid w:val="00F83C4A"/>
    <w:rsid w:val="00F92C9B"/>
    <w:rsid w:val="00F95D39"/>
    <w:rsid w:val="00F96CBB"/>
    <w:rsid w:val="00FD23AA"/>
    <w:rsid w:val="00FD3043"/>
    <w:rsid w:val="00FE341E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41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sid w:val="00A0256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F7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3,Segundo nivel de viñetas,List Paragraph1,Párrafo de lista1,Lista vistosa - Énfasis 11,Segundo nivel de vi–etas,Bullets,Antes de enumeración,Ha,Segundo nivel de vi_etas,P‡rrafo de lista1,TITULO 2 NIVEL,HOJA,Bolita,Titulo 3,列出段落"/>
    <w:basedOn w:val="Normal"/>
    <w:link w:val="PrrafodelistaCar"/>
    <w:uiPriority w:val="34"/>
    <w:qFormat/>
    <w:rsid w:val="00C14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19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9F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76D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CO" w:eastAsia="es-CO"/>
      <w14:ligatures w14:val="none"/>
    </w:rPr>
  </w:style>
  <w:style w:type="character" w:customStyle="1" w:styleId="PrrafodelistaCar">
    <w:name w:val="Párrafo de lista Car"/>
    <w:aliases w:val="titulo 3 Car,Segundo nivel de viñetas Car,List Paragraph1 Car,Párrafo de lista1 Car,Lista vistosa - Énfasis 11 Car,Segundo nivel de vi–etas Car,Bullets Car,Antes de enumeración Car,Ha Car,Segundo nivel de vi_etas Car,HOJA Car"/>
    <w:link w:val="Prrafodelista"/>
    <w:uiPriority w:val="34"/>
    <w:qFormat/>
    <w:locked/>
    <w:rsid w:val="00B649F0"/>
  </w:style>
  <w:style w:type="character" w:customStyle="1" w:styleId="normaltextrun">
    <w:name w:val="normaltextrun"/>
    <w:basedOn w:val="Fuentedeprrafopredeter"/>
    <w:rsid w:val="00F9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D8719-1A8C-4383-B19F-3EF36302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2023-02-23T20:02:00Z</dcterms:created>
  <dcterms:modified xsi:type="dcterms:W3CDTF">2024-08-15T21:15:00Z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